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7462" w14:textId="77777777" w:rsidR="00E25043" w:rsidRPr="00F029BC" w:rsidRDefault="00E25043" w:rsidP="00E25043">
      <w:pPr>
        <w:rPr>
          <w:b/>
        </w:rPr>
      </w:pPr>
    </w:p>
    <w:p w14:paraId="4526BF59" w14:textId="16C311C4" w:rsidR="00E25043" w:rsidRDefault="00847BEF" w:rsidP="00AF7187">
      <w:pPr>
        <w:numPr>
          <w:ilvl w:val="0"/>
          <w:numId w:val="22"/>
        </w:numPr>
        <w:ind w:hanging="720"/>
      </w:pPr>
      <w:r w:rsidRPr="00F029BC">
        <w:rPr>
          <w:b/>
        </w:rPr>
        <w:t>COURSE TITLE</w:t>
      </w:r>
      <w:r>
        <w:rPr>
          <w:b/>
        </w:rPr>
        <w:t>*</w:t>
      </w:r>
      <w:r w:rsidRPr="00F029BC">
        <w:rPr>
          <w:b/>
        </w:rPr>
        <w:t>:</w:t>
      </w:r>
      <w:r w:rsidRPr="00F029BC">
        <w:t xml:space="preserve"> </w:t>
      </w:r>
      <w:r w:rsidR="00E03570">
        <w:t xml:space="preserve">Supervision and </w:t>
      </w:r>
      <w:r w:rsidR="008D54DC" w:rsidRPr="00F029BC">
        <w:t>Leadership</w:t>
      </w:r>
    </w:p>
    <w:p w14:paraId="548D3DCE" w14:textId="77777777" w:rsidR="00492D6C" w:rsidRDefault="00492D6C" w:rsidP="00492D6C">
      <w:pPr>
        <w:ind w:left="720"/>
      </w:pPr>
    </w:p>
    <w:p w14:paraId="3316282B" w14:textId="14B514F5" w:rsidR="00492D6C" w:rsidRPr="00F029BC" w:rsidRDefault="00492D6C" w:rsidP="00AF7187">
      <w:pPr>
        <w:numPr>
          <w:ilvl w:val="0"/>
          <w:numId w:val="22"/>
        </w:numPr>
        <w:ind w:hanging="720"/>
      </w:pPr>
      <w:r w:rsidRPr="00E471F2">
        <w:rPr>
          <w:b/>
        </w:rPr>
        <w:t>CATALOG – PREFIX/COURSE NUMBER/COURSE SECTION*:</w:t>
      </w:r>
      <w:r>
        <w:rPr>
          <w:b/>
        </w:rPr>
        <w:t xml:space="preserve">  </w:t>
      </w:r>
      <w:r w:rsidRPr="00492D6C">
        <w:rPr>
          <w:bCs/>
        </w:rPr>
        <w:t>BADM 2208</w:t>
      </w:r>
    </w:p>
    <w:p w14:paraId="7A879AF6" w14:textId="77777777" w:rsidR="00E57FEB" w:rsidRPr="00F029BC" w:rsidRDefault="00E57FEB" w:rsidP="00AF7187">
      <w:pPr>
        <w:ind w:hanging="720"/>
      </w:pPr>
    </w:p>
    <w:p w14:paraId="5A17D04A" w14:textId="5450218C" w:rsidR="00E57FEB" w:rsidRPr="00F029BC" w:rsidRDefault="00E57FEB" w:rsidP="00AF7187">
      <w:pPr>
        <w:pStyle w:val="Level1"/>
        <w:numPr>
          <w:ilvl w:val="0"/>
          <w:numId w:val="22"/>
        </w:numPr>
        <w:tabs>
          <w:tab w:val="left" w:pos="-1440"/>
        </w:tabs>
        <w:ind w:hanging="720"/>
        <w:outlineLvl w:val="9"/>
      </w:pPr>
      <w:r w:rsidRPr="00F029BC">
        <w:rPr>
          <w:b/>
          <w:bCs/>
        </w:rPr>
        <w:t>PREREQUISITE(S)</w:t>
      </w:r>
      <w:r w:rsidR="00847BEF">
        <w:rPr>
          <w:b/>
          <w:bCs/>
        </w:rPr>
        <w:t>*</w:t>
      </w:r>
      <w:r w:rsidRPr="00F029BC">
        <w:rPr>
          <w:b/>
          <w:bCs/>
        </w:rPr>
        <w:t>:</w:t>
      </w:r>
      <w:r w:rsidRPr="00F029BC">
        <w:t xml:space="preserve">    None</w:t>
      </w:r>
      <w:r w:rsidR="00847BEF">
        <w:tab/>
      </w:r>
      <w:r w:rsidR="00847BEF">
        <w:tab/>
      </w:r>
      <w:r w:rsidR="00847BEF" w:rsidRPr="002D552E">
        <w:rPr>
          <w:b/>
        </w:rPr>
        <w:t>COREQUISITE(S)*:</w:t>
      </w:r>
      <w:r w:rsidR="00847BEF">
        <w:rPr>
          <w:b/>
        </w:rPr>
        <w:t xml:space="preserve"> </w:t>
      </w:r>
      <w:r w:rsidR="00847BEF" w:rsidRPr="00847BEF">
        <w:rPr>
          <w:bCs/>
        </w:rPr>
        <w:t>None</w:t>
      </w:r>
    </w:p>
    <w:p w14:paraId="5E9E7BC6" w14:textId="77777777" w:rsidR="00E57FEB" w:rsidRPr="00F029BC" w:rsidRDefault="00E57FEB" w:rsidP="00AF7187">
      <w:pPr>
        <w:ind w:hanging="720"/>
      </w:pPr>
    </w:p>
    <w:p w14:paraId="02A71FD0" w14:textId="15BA1BBC" w:rsidR="00DF7A88" w:rsidRPr="00DF7A88" w:rsidRDefault="00DF7A88" w:rsidP="00AF7187">
      <w:pPr>
        <w:pStyle w:val="ListParagraph"/>
        <w:numPr>
          <w:ilvl w:val="0"/>
          <w:numId w:val="22"/>
        </w:numPr>
        <w:tabs>
          <w:tab w:val="left" w:pos="-1440"/>
        </w:tabs>
        <w:ind w:hanging="720"/>
      </w:pPr>
      <w:r w:rsidRPr="002D552E">
        <w:rPr>
          <w:b/>
        </w:rPr>
        <w:t>COURSE TIME/LOCATION: (</w:t>
      </w:r>
      <w:r w:rsidRPr="002D552E">
        <w:rPr>
          <w:b/>
          <w:i/>
          <w:u w:val="single"/>
        </w:rPr>
        <w:t>Course Syllabus – Individual Instructor Specific</w:t>
      </w:r>
      <w:r w:rsidRPr="002D552E">
        <w:rPr>
          <w:b/>
        </w:rPr>
        <w:t>)</w:t>
      </w:r>
    </w:p>
    <w:p w14:paraId="607C1526" w14:textId="77777777" w:rsidR="00DF7A88" w:rsidRPr="00DF7A88" w:rsidRDefault="00DF7A88" w:rsidP="00AF7187">
      <w:pPr>
        <w:pStyle w:val="ListParagraph"/>
        <w:ind w:hanging="720"/>
        <w:rPr>
          <w:b/>
          <w:bCs/>
        </w:rPr>
      </w:pPr>
    </w:p>
    <w:p w14:paraId="1C1DA2ED" w14:textId="4254BA24" w:rsidR="0097024D" w:rsidRDefault="00E57FEB" w:rsidP="00AF7187">
      <w:pPr>
        <w:pStyle w:val="ListParagraph"/>
        <w:numPr>
          <w:ilvl w:val="0"/>
          <w:numId w:val="22"/>
        </w:numPr>
        <w:tabs>
          <w:tab w:val="left" w:pos="-1440"/>
        </w:tabs>
        <w:ind w:hanging="720"/>
      </w:pPr>
      <w:r w:rsidRPr="0097024D">
        <w:rPr>
          <w:b/>
          <w:bCs/>
        </w:rPr>
        <w:t>CREDIT HOURS</w:t>
      </w:r>
      <w:r w:rsidR="00847BEF">
        <w:rPr>
          <w:b/>
          <w:bCs/>
        </w:rPr>
        <w:t>*</w:t>
      </w:r>
      <w:r w:rsidRPr="0097024D">
        <w:rPr>
          <w:b/>
          <w:bCs/>
        </w:rPr>
        <w:t>:</w:t>
      </w:r>
      <w:r w:rsidRPr="00F029BC">
        <w:t xml:space="preserve">    </w:t>
      </w:r>
      <w:r w:rsidR="008C74BD">
        <w:t>3</w:t>
      </w:r>
      <w:r w:rsidR="00C76B33">
        <w:t xml:space="preserve"> </w:t>
      </w:r>
      <w:r w:rsidRPr="00F029BC">
        <w:tab/>
      </w:r>
      <w:r w:rsidR="00847BEF">
        <w:tab/>
      </w:r>
      <w:r w:rsidRPr="0097024D">
        <w:rPr>
          <w:b/>
          <w:bCs/>
        </w:rPr>
        <w:t>LECTURE HOURS</w:t>
      </w:r>
      <w:r w:rsidR="00847BEF">
        <w:rPr>
          <w:b/>
          <w:bCs/>
        </w:rPr>
        <w:t>*</w:t>
      </w:r>
      <w:r w:rsidRPr="0097024D">
        <w:rPr>
          <w:b/>
          <w:bCs/>
        </w:rPr>
        <w:t>:</w:t>
      </w:r>
      <w:r w:rsidRPr="00F029BC">
        <w:t xml:space="preserve">    </w:t>
      </w:r>
      <w:r w:rsidR="008C74BD">
        <w:t>3</w:t>
      </w:r>
      <w:r w:rsidR="00C76B33">
        <w:t xml:space="preserve"> </w:t>
      </w:r>
    </w:p>
    <w:p w14:paraId="5E2FE658" w14:textId="62D4FBDA" w:rsidR="00E57FEB" w:rsidRPr="0097024D" w:rsidRDefault="00AF7187" w:rsidP="00AF7187">
      <w:pPr>
        <w:pStyle w:val="ListParagraph"/>
        <w:tabs>
          <w:tab w:val="left" w:pos="-1440"/>
        </w:tabs>
        <w:ind w:hanging="720"/>
      </w:pPr>
      <w:r>
        <w:rPr>
          <w:b/>
          <w:bCs/>
        </w:rPr>
        <w:tab/>
      </w:r>
      <w:r w:rsidR="00D064A8" w:rsidRPr="0097024D">
        <w:rPr>
          <w:b/>
          <w:bCs/>
        </w:rPr>
        <w:t>LABORATORY HOURS</w:t>
      </w:r>
      <w:r w:rsidR="00847BEF">
        <w:rPr>
          <w:b/>
          <w:bCs/>
        </w:rPr>
        <w:t>*</w:t>
      </w:r>
      <w:r w:rsidR="00D064A8" w:rsidRPr="0097024D">
        <w:rPr>
          <w:b/>
          <w:bCs/>
        </w:rPr>
        <w:t xml:space="preserve">: </w:t>
      </w:r>
      <w:r w:rsidR="00D064A8" w:rsidRPr="0097024D">
        <w:rPr>
          <w:bCs/>
        </w:rPr>
        <w:t>0</w:t>
      </w:r>
      <w:r w:rsidR="00D064A8" w:rsidRPr="0097024D">
        <w:rPr>
          <w:b/>
          <w:bCs/>
        </w:rPr>
        <w:tab/>
        <w:t>OBSERVATION HOURS</w:t>
      </w:r>
      <w:r w:rsidR="00847BEF">
        <w:rPr>
          <w:b/>
          <w:bCs/>
        </w:rPr>
        <w:t>*</w:t>
      </w:r>
      <w:r w:rsidR="00D064A8" w:rsidRPr="0097024D">
        <w:rPr>
          <w:b/>
          <w:bCs/>
        </w:rPr>
        <w:t>:</w:t>
      </w:r>
      <w:r w:rsidR="002503AC" w:rsidRPr="0097024D">
        <w:rPr>
          <w:b/>
          <w:bCs/>
        </w:rPr>
        <w:t xml:space="preserve"> </w:t>
      </w:r>
      <w:r w:rsidR="00D064A8" w:rsidRPr="0097024D">
        <w:rPr>
          <w:bCs/>
        </w:rPr>
        <w:t>0</w:t>
      </w:r>
    </w:p>
    <w:p w14:paraId="6EA499D4" w14:textId="77777777" w:rsidR="00E57FEB" w:rsidRPr="00F029BC" w:rsidRDefault="00E57FEB" w:rsidP="00AF7187">
      <w:pPr>
        <w:ind w:hanging="720"/>
        <w:rPr>
          <w:b/>
          <w:bCs/>
        </w:rPr>
      </w:pPr>
    </w:p>
    <w:p w14:paraId="06739557" w14:textId="3F87059E" w:rsidR="00DF7A88" w:rsidRPr="00DF7A88" w:rsidRDefault="00DF7A88" w:rsidP="00AF7187">
      <w:pPr>
        <w:pStyle w:val="ListParagraph"/>
        <w:numPr>
          <w:ilvl w:val="0"/>
          <w:numId w:val="22"/>
        </w:numPr>
        <w:ind w:hanging="720"/>
        <w:rPr>
          <w:b/>
        </w:rPr>
      </w:pPr>
      <w:r w:rsidRPr="002D552E">
        <w:rPr>
          <w:b/>
        </w:rPr>
        <w:t xml:space="preserve">FACULTY CONTACT INFORMATION: </w:t>
      </w:r>
      <w:r w:rsidRPr="002D552E">
        <w:rPr>
          <w:b/>
          <w:i/>
          <w:u w:val="single"/>
        </w:rPr>
        <w:t>(Course Syllabus – Individual Instructor Specific)</w:t>
      </w:r>
    </w:p>
    <w:p w14:paraId="39EF456E" w14:textId="77777777" w:rsidR="00DF7A88" w:rsidRPr="002D552E" w:rsidRDefault="00DF7A88" w:rsidP="00AF7187">
      <w:pPr>
        <w:pStyle w:val="ListParagraph"/>
        <w:ind w:hanging="720"/>
        <w:rPr>
          <w:b/>
        </w:rPr>
      </w:pPr>
    </w:p>
    <w:p w14:paraId="3BAE59D8" w14:textId="2123E675" w:rsidR="00E57FEB" w:rsidRPr="00F029BC" w:rsidRDefault="00E57FEB" w:rsidP="00AF7187">
      <w:pPr>
        <w:pStyle w:val="ListParagraph"/>
        <w:numPr>
          <w:ilvl w:val="0"/>
          <w:numId w:val="22"/>
        </w:numPr>
        <w:ind w:hanging="720"/>
      </w:pPr>
      <w:r w:rsidRPr="0097024D">
        <w:rPr>
          <w:b/>
          <w:bCs/>
        </w:rPr>
        <w:t>COURSE DESCRIPTION</w:t>
      </w:r>
      <w:r w:rsidR="00847BEF">
        <w:rPr>
          <w:b/>
          <w:bCs/>
        </w:rPr>
        <w:t>*</w:t>
      </w:r>
      <w:r w:rsidRPr="0097024D">
        <w:rPr>
          <w:b/>
          <w:bCs/>
        </w:rPr>
        <w:t>:</w:t>
      </w:r>
    </w:p>
    <w:p w14:paraId="2AB988D0" w14:textId="36A3CE3C" w:rsidR="008D54DC" w:rsidRPr="00F029BC" w:rsidRDefault="008D54DC" w:rsidP="00AF718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F029BC">
        <w:t xml:space="preserve">Student will develop leadership skills, practices, and a personal philosophy of leadership.  The course will cover leadership theories and effective methods. </w:t>
      </w:r>
    </w:p>
    <w:p w14:paraId="2AC26922" w14:textId="77777777" w:rsidR="00BB4717" w:rsidRPr="00F029BC" w:rsidRDefault="00BB4717" w:rsidP="00AF7187">
      <w:pPr>
        <w:ind w:hanging="720"/>
      </w:pPr>
    </w:p>
    <w:p w14:paraId="1710AE88" w14:textId="70A2144A" w:rsidR="00DF7A88" w:rsidRPr="00F029BC" w:rsidRDefault="00F5151C" w:rsidP="00AF7187">
      <w:pPr>
        <w:pStyle w:val="ListParagraph"/>
        <w:numPr>
          <w:ilvl w:val="0"/>
          <w:numId w:val="22"/>
        </w:numPr>
        <w:ind w:hanging="720"/>
      </w:pPr>
      <w:r>
        <w:rPr>
          <w:b/>
          <w:bCs/>
        </w:rPr>
        <w:t>LEARNING O</w:t>
      </w:r>
      <w:r w:rsidR="00492D6C">
        <w:rPr>
          <w:b/>
          <w:bCs/>
        </w:rPr>
        <w:t>UTCOMES</w:t>
      </w:r>
      <w:r w:rsidR="00847BEF">
        <w:rPr>
          <w:b/>
          <w:bCs/>
        </w:rPr>
        <w:t>*</w:t>
      </w:r>
      <w:r w:rsidR="00DF7A88" w:rsidRPr="0097024D">
        <w:rPr>
          <w:b/>
          <w:bCs/>
        </w:rPr>
        <w:t>:</w:t>
      </w:r>
    </w:p>
    <w:p w14:paraId="76044CAD" w14:textId="77777777" w:rsidR="00DF7A88" w:rsidRPr="00A173C1" w:rsidRDefault="00DF7A88" w:rsidP="00AF7187">
      <w:pPr>
        <w:pStyle w:val="ListParagraph"/>
        <w:numPr>
          <w:ilvl w:val="0"/>
          <w:numId w:val="23"/>
        </w:numPr>
        <w:tabs>
          <w:tab w:val="left" w:pos="0"/>
          <w:tab w:val="left" w:pos="1530"/>
          <w:tab w:val="left" w:pos="2160"/>
          <w:tab w:val="left" w:pos="3600"/>
          <w:tab w:val="left" w:pos="4320"/>
          <w:tab w:val="left" w:pos="5040"/>
          <w:tab w:val="left" w:pos="5760"/>
          <w:tab w:val="left" w:pos="6480"/>
          <w:tab w:val="left" w:pos="7200"/>
          <w:tab w:val="left" w:pos="7920"/>
          <w:tab w:val="left" w:pos="8640"/>
          <w:tab w:val="right" w:pos="9360"/>
        </w:tabs>
        <w:ind w:left="1170" w:hanging="450"/>
      </w:pPr>
      <w:r w:rsidRPr="00A173C1">
        <w:t>Define leadership and the skills required for effective leadership.</w:t>
      </w:r>
    </w:p>
    <w:p w14:paraId="1DFE8EAC" w14:textId="77777777" w:rsidR="00DF7A88" w:rsidRPr="00A173C1"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97024D">
        <w:rPr>
          <w:bCs/>
        </w:rPr>
        <w:t>Communicate a vision to others.</w:t>
      </w:r>
    </w:p>
    <w:p w14:paraId="49B41FD8" w14:textId="77777777" w:rsidR="00DF7A88" w:rsidRPr="00A173C1"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97024D">
        <w:rPr>
          <w:bCs/>
        </w:rPr>
        <w:t>Utilize creativity and logic in decision-making.</w:t>
      </w:r>
    </w:p>
    <w:p w14:paraId="1E3686A0" w14:textId="77777777" w:rsidR="00DF7A88" w:rsidRPr="00A173C1"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97024D">
        <w:rPr>
          <w:bCs/>
        </w:rPr>
        <w:t>Develop a value of the process of ethical reasoning and social responsibility in organizations.</w:t>
      </w:r>
    </w:p>
    <w:p w14:paraId="2CD763D8" w14:textId="77777777" w:rsidR="00DF7A88" w:rsidRPr="00A173C1"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97024D">
        <w:rPr>
          <w:bCs/>
        </w:rPr>
        <w:t>Identify way to overcome resistance to change.</w:t>
      </w:r>
    </w:p>
    <w:p w14:paraId="0ED1FE39" w14:textId="77777777" w:rsidR="00DF7A88"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A173C1">
        <w:t>Communicate with business/community leaders for the purpose of gaining insight into their leadership behaviors and attitudes</w:t>
      </w:r>
    </w:p>
    <w:p w14:paraId="7B6CC6B9" w14:textId="2043805D" w:rsidR="00DF7A88" w:rsidRDefault="00DF7A88" w:rsidP="00AF7187">
      <w:pPr>
        <w:pStyle w:val="ListParagraph"/>
        <w:numPr>
          <w:ilvl w:val="0"/>
          <w:numId w:val="23"/>
        </w:num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ind w:left="1170" w:hanging="450"/>
      </w:pPr>
      <w:r w:rsidRPr="00A173C1">
        <w:t>Develop a personal philosophy of leadership</w:t>
      </w:r>
    </w:p>
    <w:p w14:paraId="58A02954" w14:textId="77777777" w:rsidR="00DF7A88" w:rsidRPr="00DF7A88" w:rsidRDefault="00DF7A88" w:rsidP="00AF7187">
      <w:pPr>
        <w:pStyle w:val="ListParagraph"/>
        <w:tabs>
          <w:tab w:val="left" w:pos="0"/>
          <w:tab w:val="left" w:pos="1530"/>
          <w:tab w:val="left" w:pos="2160"/>
          <w:tab w:val="left" w:pos="3600"/>
          <w:tab w:val="left" w:pos="4320"/>
          <w:tab w:val="left" w:pos="5040"/>
          <w:tab w:val="left" w:pos="5760"/>
          <w:tab w:val="left" w:pos="6480"/>
          <w:tab w:val="left" w:pos="7200"/>
          <w:tab w:val="left" w:pos="7920"/>
          <w:tab w:val="left" w:pos="8640"/>
          <w:tab w:val="right" w:pos="9360"/>
        </w:tabs>
        <w:ind w:left="1170" w:hanging="720"/>
      </w:pPr>
    </w:p>
    <w:p w14:paraId="488C24D8" w14:textId="24C6E4FF" w:rsidR="00DF7A88" w:rsidRPr="00F029BC" w:rsidRDefault="00DF7A88" w:rsidP="00AF7187">
      <w:pPr>
        <w:pStyle w:val="ListParagraph"/>
        <w:numPr>
          <w:ilvl w:val="0"/>
          <w:numId w:val="22"/>
        </w:numPr>
        <w:ind w:hanging="720"/>
      </w:pPr>
      <w:r w:rsidRPr="0097024D">
        <w:rPr>
          <w:b/>
          <w:bCs/>
        </w:rPr>
        <w:t>ADOPTED TEXT(S)</w:t>
      </w:r>
      <w:r>
        <w:rPr>
          <w:b/>
          <w:bCs/>
        </w:rPr>
        <w:t>*</w:t>
      </w:r>
      <w:r w:rsidRPr="0097024D">
        <w:rPr>
          <w:b/>
          <w:bCs/>
        </w:rPr>
        <w:t>:</w:t>
      </w:r>
    </w:p>
    <w:p w14:paraId="436E5BD1" w14:textId="77777777" w:rsidR="00DF7A88" w:rsidRDefault="00DF7A88"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p>
    <w:p w14:paraId="7BC54999" w14:textId="7CC8DD5D" w:rsidR="00DF7A88" w:rsidRPr="0049303E" w:rsidRDefault="00DF7A88" w:rsidP="00AF718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rPr>
          <w:b/>
          <w:bCs/>
          <w:i/>
          <w:iCs/>
        </w:rPr>
      </w:pPr>
      <w:r w:rsidRPr="0049303E">
        <w:rPr>
          <w:b/>
          <w:bCs/>
          <w:i/>
          <w:iCs/>
        </w:rPr>
        <w:t>Leadership: Research Findings, Practice, and Skills</w:t>
      </w:r>
    </w:p>
    <w:p w14:paraId="61281F24" w14:textId="77777777" w:rsidR="001914E0" w:rsidRPr="0097024D" w:rsidRDefault="001914E0" w:rsidP="00191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rPr>
          <w:rStyle w:val="boldtxt1"/>
          <w:rFonts w:ascii="Times New Roman" w:hAnsi="Times New Roman" w:cs="Times New Roman"/>
          <w:b w:val="0"/>
          <w:sz w:val="24"/>
          <w:szCs w:val="24"/>
        </w:rPr>
      </w:pPr>
      <w:r w:rsidRPr="0097024D">
        <w:rPr>
          <w:rStyle w:val="boldtxt1"/>
          <w:rFonts w:ascii="Times New Roman" w:hAnsi="Times New Roman" w:cs="Times New Roman"/>
          <w:b w:val="0"/>
          <w:sz w:val="24"/>
          <w:szCs w:val="24"/>
        </w:rPr>
        <w:t xml:space="preserve">Andrew J. </w:t>
      </w:r>
      <w:proofErr w:type="spellStart"/>
      <w:r w:rsidRPr="0097024D">
        <w:rPr>
          <w:rStyle w:val="boldtxt1"/>
          <w:rFonts w:ascii="Times New Roman" w:hAnsi="Times New Roman" w:cs="Times New Roman"/>
          <w:b w:val="0"/>
          <w:sz w:val="24"/>
          <w:szCs w:val="24"/>
        </w:rPr>
        <w:t>DuBrin</w:t>
      </w:r>
      <w:proofErr w:type="spellEnd"/>
    </w:p>
    <w:p w14:paraId="5AA56944" w14:textId="163244BD" w:rsidR="00DF7A88" w:rsidRPr="0097024D" w:rsidRDefault="0066464B"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rPr>
          <w:rStyle w:val="boldtxt1"/>
          <w:rFonts w:ascii="Times New Roman" w:hAnsi="Times New Roman" w:cs="Times New Roman"/>
          <w:b w:val="0"/>
          <w:sz w:val="24"/>
          <w:szCs w:val="24"/>
        </w:rPr>
      </w:pPr>
      <w:r>
        <w:rPr>
          <w:rStyle w:val="boldtxt1"/>
          <w:rFonts w:ascii="Times New Roman" w:hAnsi="Times New Roman" w:cs="Times New Roman"/>
          <w:b w:val="0"/>
          <w:sz w:val="24"/>
          <w:szCs w:val="24"/>
        </w:rPr>
        <w:t>10th</w:t>
      </w:r>
      <w:r w:rsidR="00DF7A88" w:rsidRPr="0097024D">
        <w:rPr>
          <w:rStyle w:val="boldtxt1"/>
          <w:rFonts w:ascii="Times New Roman" w:hAnsi="Times New Roman" w:cs="Times New Roman"/>
          <w:b w:val="0"/>
          <w:sz w:val="24"/>
          <w:szCs w:val="24"/>
        </w:rPr>
        <w:t xml:space="preserve"> Edition</w:t>
      </w:r>
      <w:r w:rsidR="001914E0">
        <w:rPr>
          <w:rStyle w:val="boldtxt1"/>
          <w:rFonts w:ascii="Times New Roman" w:hAnsi="Times New Roman" w:cs="Times New Roman"/>
          <w:b w:val="0"/>
          <w:sz w:val="24"/>
          <w:szCs w:val="24"/>
        </w:rPr>
        <w:t xml:space="preserve"> (or current edition)</w:t>
      </w:r>
    </w:p>
    <w:p w14:paraId="03828994" w14:textId="1F1EE812" w:rsidR="00DF7A88" w:rsidRPr="0097024D" w:rsidRDefault="00DF7A88"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rPr>
          <w:rStyle w:val="smalltxt1"/>
          <w:rFonts w:ascii="Times New Roman" w:hAnsi="Times New Roman" w:cs="Times New Roman"/>
          <w:sz w:val="24"/>
          <w:szCs w:val="24"/>
        </w:rPr>
      </w:pPr>
      <w:r w:rsidRPr="0097024D">
        <w:rPr>
          <w:rStyle w:val="smalltxt1"/>
          <w:rFonts w:ascii="Times New Roman" w:hAnsi="Times New Roman" w:cs="Times New Roman"/>
          <w:sz w:val="24"/>
          <w:szCs w:val="24"/>
        </w:rPr>
        <w:t>Cengage</w:t>
      </w:r>
      <w:r w:rsidR="001914E0">
        <w:rPr>
          <w:rStyle w:val="smalltxt1"/>
          <w:rFonts w:ascii="Times New Roman" w:hAnsi="Times New Roman" w:cs="Times New Roman"/>
          <w:sz w:val="24"/>
          <w:szCs w:val="24"/>
        </w:rPr>
        <w:t xml:space="preserve"> Publishing</w:t>
      </w:r>
      <w:r w:rsidRPr="0097024D">
        <w:rPr>
          <w:rStyle w:val="smalltxt1"/>
          <w:rFonts w:ascii="Times New Roman" w:hAnsi="Times New Roman" w:cs="Times New Roman"/>
          <w:sz w:val="24"/>
          <w:szCs w:val="24"/>
        </w:rPr>
        <w:t>, 20</w:t>
      </w:r>
      <w:r w:rsidR="0066464B">
        <w:rPr>
          <w:rStyle w:val="smalltxt1"/>
          <w:rFonts w:ascii="Times New Roman" w:hAnsi="Times New Roman" w:cs="Times New Roman"/>
          <w:sz w:val="24"/>
          <w:szCs w:val="24"/>
        </w:rPr>
        <w:t>23</w:t>
      </w:r>
    </w:p>
    <w:p w14:paraId="6CA11EB0" w14:textId="43438293" w:rsidR="00DB71B8" w:rsidRDefault="001914E0" w:rsidP="00BB7EB8">
      <w:pPr>
        <w:ind w:firstLine="720"/>
      </w:pPr>
      <w:r w:rsidRPr="00BB7EB8">
        <w:t>ISBN:</w:t>
      </w:r>
      <w:r w:rsidR="00217D2F" w:rsidRPr="00BB7EB8">
        <w:t xml:space="preserve"> </w:t>
      </w:r>
      <w:r w:rsidR="00BB7EB8" w:rsidRPr="00BB7EB8">
        <w:rPr>
          <w:color w:val="000000"/>
        </w:rPr>
        <w:t>9798214347295</w:t>
      </w:r>
      <w:r w:rsidR="00BB7EB8">
        <w:rPr>
          <w:color w:val="000000"/>
        </w:rPr>
        <w:t xml:space="preserve"> </w:t>
      </w:r>
      <w:r w:rsidR="00BB7EB8">
        <w:t xml:space="preserve">Follett </w:t>
      </w:r>
      <w:r w:rsidR="00DB71B8">
        <w:t xml:space="preserve">Inclusive Access Textbook </w:t>
      </w:r>
      <w:r w:rsidR="006D6A09">
        <w:t xml:space="preserve"> </w:t>
      </w:r>
    </w:p>
    <w:p w14:paraId="720E606A" w14:textId="77777777" w:rsidR="00DB71B8" w:rsidRDefault="00DB71B8" w:rsidP="001914E0">
      <w:pPr>
        <w:ind w:left="720"/>
      </w:pPr>
    </w:p>
    <w:p w14:paraId="19A24EA3" w14:textId="02AF9258" w:rsidR="00BB7EB8" w:rsidRPr="00BB7EB8" w:rsidRDefault="00DB71B8" w:rsidP="00BB7EB8">
      <w:pPr>
        <w:ind w:firstLine="720"/>
        <w:rPr>
          <w:color w:val="000000"/>
        </w:rPr>
      </w:pPr>
      <w:r w:rsidRPr="00BB7EB8">
        <w:t xml:space="preserve">ISBN for students who do NOT want Inclusive Access:  </w:t>
      </w:r>
      <w:r w:rsidR="00BB7EB8" w:rsidRPr="00BB7EB8">
        <w:rPr>
          <w:color w:val="000000"/>
        </w:rPr>
        <w:t>9780357716175</w:t>
      </w:r>
    </w:p>
    <w:p w14:paraId="2A508D96" w14:textId="403C90DE" w:rsidR="001914E0" w:rsidRDefault="001914E0" w:rsidP="001914E0">
      <w:pPr>
        <w:ind w:left="720"/>
      </w:pPr>
    </w:p>
    <w:p w14:paraId="16FBA75E" w14:textId="77777777" w:rsidR="001914E0" w:rsidRDefault="001914E0" w:rsidP="001914E0">
      <w:pPr>
        <w:ind w:left="720"/>
      </w:pPr>
    </w:p>
    <w:p w14:paraId="5758D0CB" w14:textId="77777777" w:rsidR="00DB71B8" w:rsidRDefault="00DB71B8" w:rsidP="001914E0">
      <w:pPr>
        <w:ind w:left="720"/>
      </w:pPr>
    </w:p>
    <w:p w14:paraId="1A179C55" w14:textId="77777777" w:rsidR="00C566F4" w:rsidRPr="00B73862" w:rsidRDefault="00C566F4" w:rsidP="00AF7187">
      <w:pPr>
        <w:ind w:left="720" w:hanging="720"/>
        <w:rPr>
          <w:b/>
        </w:rPr>
      </w:pPr>
      <w:r>
        <w:rPr>
          <w:b/>
        </w:rPr>
        <w:lastRenderedPageBreak/>
        <w:t>9a: SUPPLEMENTAL TEXTS APPROVED BY FULL TIME DEPARTMENTAL FACULTY (INSTRUCTOR MUST NOTIFY THE BOOKSTORE BEFORE THE TEXTBOOK ORDERING DEADLINE DATE PRIOR TO ADOPTION</w:t>
      </w:r>
      <w:r w:rsidRPr="002D552E">
        <w:rPr>
          <w:b/>
        </w:rPr>
        <w:t>) ***.</w:t>
      </w:r>
    </w:p>
    <w:p w14:paraId="0CED0085" w14:textId="77777777" w:rsidR="00DF7A88" w:rsidRPr="0097024D" w:rsidRDefault="00DF7A88"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720"/>
        <w:rPr>
          <w:rStyle w:val="smalltxt1"/>
          <w:rFonts w:ascii="Times New Roman" w:hAnsi="Times New Roman" w:cs="Times New Roman"/>
          <w:sz w:val="24"/>
          <w:szCs w:val="24"/>
        </w:rPr>
      </w:pPr>
    </w:p>
    <w:p w14:paraId="49063B42" w14:textId="77777777" w:rsidR="00DF7A88" w:rsidRPr="002D552E" w:rsidRDefault="00DF7A88" w:rsidP="00AF7187">
      <w:pPr>
        <w:pStyle w:val="ListParagraph"/>
        <w:numPr>
          <w:ilvl w:val="0"/>
          <w:numId w:val="22"/>
        </w:numPr>
        <w:ind w:hanging="720"/>
        <w:rPr>
          <w:b/>
        </w:rPr>
      </w:pPr>
      <w:r w:rsidRPr="00901572">
        <w:rPr>
          <w:b/>
        </w:rPr>
        <w:t xml:space="preserve">OTHER REQUIRED </w:t>
      </w:r>
      <w:r>
        <w:rPr>
          <w:b/>
        </w:rPr>
        <w:t>MATERIALS:</w:t>
      </w:r>
      <w:r w:rsidRPr="00901572">
        <w:rPr>
          <w:b/>
        </w:rPr>
        <w:t xml:space="preserve"> </w:t>
      </w:r>
      <w:r>
        <w:rPr>
          <w:b/>
        </w:rPr>
        <w:t>(</w:t>
      </w:r>
      <w:r w:rsidRPr="00901572">
        <w:rPr>
          <w:b/>
        </w:rPr>
        <w:t xml:space="preserve">SEE APPENDIX C FOR </w:t>
      </w:r>
      <w:r>
        <w:rPr>
          <w:b/>
        </w:rPr>
        <w:t>TECHNOLOGY REQUEST</w:t>
      </w:r>
      <w:r w:rsidRPr="00901572">
        <w:rPr>
          <w:b/>
        </w:rPr>
        <w:t xml:space="preserve"> </w:t>
      </w:r>
      <w:r>
        <w:rPr>
          <w:b/>
        </w:rPr>
        <w:t>FORM.)</w:t>
      </w:r>
      <w:r w:rsidRPr="002D552E">
        <w:rPr>
          <w:b/>
        </w:rPr>
        <w:t>**</w:t>
      </w:r>
    </w:p>
    <w:p w14:paraId="15390BF3" w14:textId="77777777" w:rsidR="00DF7A88" w:rsidRDefault="00DF7A88" w:rsidP="00AF7187">
      <w:pPr>
        <w:pStyle w:val="ListParagraph"/>
        <w:ind w:hanging="720"/>
        <w:rPr>
          <w:b/>
        </w:rPr>
      </w:pPr>
    </w:p>
    <w:p w14:paraId="7F480175" w14:textId="43CFF46A" w:rsidR="00631CC9" w:rsidRDefault="00631CC9" w:rsidP="00AF7187">
      <w:pPr>
        <w:pStyle w:val="ListParagraph"/>
        <w:numPr>
          <w:ilvl w:val="0"/>
          <w:numId w:val="22"/>
        </w:numPr>
        <w:ind w:hanging="720"/>
        <w:rPr>
          <w:b/>
        </w:rPr>
      </w:pPr>
      <w:r w:rsidRPr="0097024D">
        <w:rPr>
          <w:b/>
        </w:rPr>
        <w:t>GRADING</w:t>
      </w:r>
      <w:r w:rsidR="00DF7A88">
        <w:rPr>
          <w:b/>
        </w:rPr>
        <w:t xml:space="preserve"> SCALE***</w:t>
      </w:r>
      <w:r w:rsidRPr="0097024D">
        <w:rPr>
          <w:b/>
        </w:rPr>
        <w:t>:</w:t>
      </w:r>
    </w:p>
    <w:p w14:paraId="0761C497" w14:textId="77777777" w:rsidR="00847BEF" w:rsidRPr="00847BEF" w:rsidRDefault="00847BEF" w:rsidP="00AF7187">
      <w:pPr>
        <w:pStyle w:val="ListParagraph"/>
        <w:ind w:hanging="720"/>
        <w:rPr>
          <w:b/>
        </w:rPr>
      </w:pPr>
    </w:p>
    <w:p w14:paraId="1BE04FCA" w14:textId="40D3D557" w:rsidR="00847BEF" w:rsidRPr="00847BEF" w:rsidRDefault="00847BEF" w:rsidP="00AF7187">
      <w:pPr>
        <w:spacing w:after="240"/>
        <w:ind w:left="720"/>
        <w:rPr>
          <w:b/>
        </w:rPr>
      </w:pPr>
      <w:r w:rsidRPr="00E87FB6">
        <w:t>Grading will follow the policy in the catalog.  The scale is as follows:</w:t>
      </w:r>
    </w:p>
    <w:p w14:paraId="086CE9FB" w14:textId="5C96C5B5" w:rsidR="00631CC9" w:rsidRPr="0097024D" w:rsidRDefault="00631CC9" w:rsidP="00AF7187">
      <w:pPr>
        <w:widowControl w:val="0"/>
        <w:autoSpaceDE w:val="0"/>
        <w:autoSpaceDN w:val="0"/>
        <w:adjustRightInd w:val="0"/>
        <w:ind w:left="1980" w:hanging="720"/>
        <w:rPr>
          <w:caps/>
        </w:rPr>
      </w:pPr>
      <w:r w:rsidRPr="0097024D">
        <w:rPr>
          <w:caps/>
        </w:rPr>
        <w:t>A= 90- 100</w:t>
      </w:r>
    </w:p>
    <w:p w14:paraId="5558FB0E" w14:textId="0E630BAD" w:rsidR="00631CC9" w:rsidRPr="0097024D" w:rsidRDefault="00631CC9" w:rsidP="00AF7187">
      <w:pPr>
        <w:widowControl w:val="0"/>
        <w:autoSpaceDE w:val="0"/>
        <w:autoSpaceDN w:val="0"/>
        <w:adjustRightInd w:val="0"/>
        <w:ind w:left="1980" w:hanging="720"/>
        <w:rPr>
          <w:caps/>
        </w:rPr>
      </w:pPr>
      <w:r w:rsidRPr="0097024D">
        <w:rPr>
          <w:caps/>
        </w:rPr>
        <w:t>B = 80-89</w:t>
      </w:r>
    </w:p>
    <w:p w14:paraId="51A41CC1" w14:textId="3ADB2BA3" w:rsidR="00631CC9" w:rsidRPr="0097024D" w:rsidRDefault="00631CC9" w:rsidP="00AF7187">
      <w:pPr>
        <w:widowControl w:val="0"/>
        <w:autoSpaceDE w:val="0"/>
        <w:autoSpaceDN w:val="0"/>
        <w:adjustRightInd w:val="0"/>
        <w:ind w:left="1980" w:hanging="720"/>
        <w:rPr>
          <w:caps/>
        </w:rPr>
      </w:pPr>
      <w:r w:rsidRPr="0097024D">
        <w:rPr>
          <w:caps/>
        </w:rPr>
        <w:t>C = 70-79</w:t>
      </w:r>
    </w:p>
    <w:p w14:paraId="1FEFFBB2" w14:textId="2E29A4FB" w:rsidR="00631CC9" w:rsidRPr="0097024D" w:rsidRDefault="00631CC9" w:rsidP="00AF7187">
      <w:pPr>
        <w:widowControl w:val="0"/>
        <w:autoSpaceDE w:val="0"/>
        <w:autoSpaceDN w:val="0"/>
        <w:adjustRightInd w:val="0"/>
        <w:ind w:left="1980" w:hanging="720"/>
        <w:rPr>
          <w:caps/>
        </w:rPr>
      </w:pPr>
      <w:r w:rsidRPr="0097024D">
        <w:rPr>
          <w:caps/>
        </w:rPr>
        <w:t>D = 60-69</w:t>
      </w:r>
    </w:p>
    <w:p w14:paraId="54979E80" w14:textId="01150BC0" w:rsidR="00631CC9" w:rsidRPr="0097024D" w:rsidRDefault="00631CC9" w:rsidP="00AF7187">
      <w:pPr>
        <w:widowControl w:val="0"/>
        <w:autoSpaceDE w:val="0"/>
        <w:autoSpaceDN w:val="0"/>
        <w:adjustRightInd w:val="0"/>
        <w:ind w:left="1980" w:hanging="720"/>
        <w:rPr>
          <w:caps/>
        </w:rPr>
      </w:pPr>
      <w:r w:rsidRPr="0097024D">
        <w:rPr>
          <w:caps/>
        </w:rPr>
        <w:t xml:space="preserve">F = 0 - 59 </w:t>
      </w:r>
    </w:p>
    <w:p w14:paraId="28D84FB1" w14:textId="7B399799" w:rsidR="008D54DC" w:rsidRPr="00A173C1" w:rsidRDefault="0097024D" w:rsidP="00DF7A88">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right" w:pos="9360"/>
        </w:tabs>
      </w:pPr>
      <w:r>
        <w:tab/>
      </w:r>
      <w:r>
        <w:tab/>
      </w:r>
    </w:p>
    <w:p w14:paraId="0D76055B" w14:textId="77777777" w:rsidR="008D54DC" w:rsidRDefault="008D54DC" w:rsidP="00631CC9">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72A382CB" w14:textId="77777777" w:rsidR="00C566F4" w:rsidRPr="00DF7A88" w:rsidRDefault="00C566F4" w:rsidP="00AF7187">
      <w:pPr>
        <w:numPr>
          <w:ilvl w:val="0"/>
          <w:numId w:val="22"/>
        </w:numPr>
        <w:ind w:hanging="720"/>
        <w:rPr>
          <w:b/>
          <w:bCs/>
        </w:rPr>
      </w:pPr>
      <w:r w:rsidRPr="00DF7A88">
        <w:rPr>
          <w:b/>
          <w:bCs/>
        </w:rPr>
        <w:t>GRADING PROCEDURES OR ASSESSMENTS: (</w:t>
      </w:r>
      <w:r w:rsidRPr="00DF7A88">
        <w:rPr>
          <w:b/>
          <w:bCs/>
          <w:i/>
          <w:u w:val="single"/>
        </w:rPr>
        <w:t>Course Syllabus – Individual Instructor Specific)</w:t>
      </w:r>
    </w:p>
    <w:p w14:paraId="05DDA667" w14:textId="77777777" w:rsidR="00C566F4" w:rsidRPr="00EC0AB2" w:rsidRDefault="00C566F4" w:rsidP="00AF7187">
      <w:pPr>
        <w:ind w:hanging="720"/>
        <w:rPr>
          <w:b/>
        </w:rPr>
      </w:pPr>
    </w:p>
    <w:p w14:paraId="23456C40" w14:textId="7FCF33CF" w:rsidR="00C566F4" w:rsidRPr="002503AC" w:rsidRDefault="00C566F4" w:rsidP="00AF7187">
      <w:pPr>
        <w:tabs>
          <w:tab w:val="left" w:pos="0"/>
          <w:tab w:val="left" w:pos="720"/>
          <w:tab w:val="left" w:pos="1440"/>
          <w:tab w:val="left" w:pos="2160"/>
          <w:tab w:val="left" w:pos="2520"/>
          <w:tab w:val="left" w:pos="2790"/>
          <w:tab w:val="left" w:pos="4320"/>
          <w:tab w:val="left" w:pos="5040"/>
          <w:tab w:val="left" w:pos="5760"/>
          <w:tab w:val="left" w:pos="6480"/>
          <w:tab w:val="left" w:pos="7200"/>
          <w:tab w:val="left" w:pos="7920"/>
          <w:tab w:val="left" w:pos="8640"/>
          <w:tab w:val="right" w:pos="9360"/>
        </w:tabs>
        <w:ind w:left="1080" w:hanging="360"/>
      </w:pPr>
      <w:r>
        <w:t xml:space="preserve">Suggested: </w:t>
      </w:r>
      <w:r w:rsidRPr="002503AC">
        <w:t>Midterm 25 %</w:t>
      </w:r>
    </w:p>
    <w:p w14:paraId="39569AE2" w14:textId="77777777" w:rsidR="00C566F4" w:rsidRPr="002503AC" w:rsidRDefault="00C566F4"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pPr>
      <w:r w:rsidRPr="002503AC">
        <w:t xml:space="preserve">Final </w:t>
      </w:r>
      <w:r>
        <w:t>3</w:t>
      </w:r>
      <w:r w:rsidRPr="002503AC">
        <w:t>5%</w:t>
      </w:r>
    </w:p>
    <w:p w14:paraId="4A809C74" w14:textId="77777777" w:rsidR="00C566F4" w:rsidRDefault="00C566F4"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pPr>
      <w:r w:rsidRPr="002503AC">
        <w:t>Assignments 25%</w:t>
      </w:r>
    </w:p>
    <w:p w14:paraId="42FEEB80" w14:textId="77777777" w:rsidR="00C566F4" w:rsidRPr="002503AC" w:rsidRDefault="00C566F4"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pPr>
      <w:r>
        <w:t>Class Participation 15%</w:t>
      </w:r>
    </w:p>
    <w:p w14:paraId="7A0D7DE4" w14:textId="77777777" w:rsidR="00C566F4" w:rsidRPr="00C566F4" w:rsidRDefault="00C566F4" w:rsidP="00AF718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b/>
        </w:rPr>
      </w:pPr>
    </w:p>
    <w:p w14:paraId="03B8358D" w14:textId="157D85F3" w:rsidR="008D54DC" w:rsidRPr="00C566F4" w:rsidRDefault="00DF7A88" w:rsidP="00AF7187">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b/>
          <w:bCs/>
        </w:rPr>
      </w:pPr>
      <w:r>
        <w:rPr>
          <w:b/>
          <w:bCs/>
        </w:rPr>
        <w:t>COURSE</w:t>
      </w:r>
      <w:r w:rsidR="008D54DC" w:rsidRPr="0097024D">
        <w:rPr>
          <w:b/>
          <w:bCs/>
        </w:rPr>
        <w:t xml:space="preserve"> METHODOLOGY</w:t>
      </w:r>
      <w:r w:rsidR="00C566F4" w:rsidRPr="00C566F4">
        <w:rPr>
          <w:b/>
          <w:bCs/>
        </w:rPr>
        <w:t xml:space="preserve">: </w:t>
      </w:r>
      <w:r w:rsidR="00C566F4" w:rsidRPr="00C566F4">
        <w:rPr>
          <w:b/>
          <w:bCs/>
          <w:i/>
          <w:u w:val="single"/>
        </w:rPr>
        <w:t>(Course Syllabus – Individual Instructor Specific)</w:t>
      </w:r>
    </w:p>
    <w:p w14:paraId="4CEB0C42" w14:textId="77777777" w:rsidR="008D54DC" w:rsidRPr="00A173C1" w:rsidRDefault="008D54DC"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720"/>
        <w:rPr>
          <w:bCs/>
        </w:rPr>
      </w:pPr>
    </w:p>
    <w:p w14:paraId="26B206A0" w14:textId="2A0F559E" w:rsidR="008D54DC" w:rsidRPr="00A173C1" w:rsidRDefault="008D54DC" w:rsidP="00AF718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Cs/>
        </w:rPr>
      </w:pPr>
      <w:r w:rsidRPr="0097024D">
        <w:rPr>
          <w:bCs/>
        </w:rPr>
        <w:t>The following is recommended:</w:t>
      </w:r>
      <w:r w:rsidR="0097024D">
        <w:rPr>
          <w:bCs/>
        </w:rPr>
        <w:t xml:space="preserve"> </w:t>
      </w:r>
      <w:r w:rsidRPr="00A173C1">
        <w:rPr>
          <w:bCs/>
        </w:rPr>
        <w:t>Two tests such as Midterm and Final.</w:t>
      </w:r>
    </w:p>
    <w:p w14:paraId="3589FB66" w14:textId="23A61B10" w:rsidR="008D54DC" w:rsidRPr="00A173C1" w:rsidRDefault="008D54DC" w:rsidP="00AF7187">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Cs/>
        </w:rPr>
      </w:pPr>
      <w:r w:rsidRPr="00A173C1">
        <w:rPr>
          <w:bCs/>
        </w:rPr>
        <w:t>Complete in class exercises.</w:t>
      </w:r>
      <w:r w:rsidR="0097024D">
        <w:rPr>
          <w:bCs/>
        </w:rPr>
        <w:t xml:space="preserve"> </w:t>
      </w:r>
      <w:r w:rsidRPr="00A173C1">
        <w:rPr>
          <w:bCs/>
        </w:rPr>
        <w:t>Weekly assignments: short written responses to material or team efforts.</w:t>
      </w:r>
    </w:p>
    <w:p w14:paraId="097E5379" w14:textId="77777777" w:rsidR="00EC0AB2" w:rsidRDefault="00EC0AB2" w:rsidP="00AF71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p>
    <w:p w14:paraId="4E54ED26" w14:textId="77777777" w:rsidR="008D54DC" w:rsidRPr="00F029BC" w:rsidRDefault="008D54DC" w:rsidP="00AF7187">
      <w:pPr>
        <w:ind w:hanging="720"/>
        <w:rPr>
          <w:b/>
        </w:rPr>
      </w:pPr>
    </w:p>
    <w:p w14:paraId="2B1A9A61" w14:textId="77777777" w:rsidR="005941D4" w:rsidRPr="00F029BC" w:rsidRDefault="005941D4" w:rsidP="00AF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720"/>
      </w:pPr>
    </w:p>
    <w:p w14:paraId="36A15155" w14:textId="68B2A52A" w:rsidR="005941D4" w:rsidRPr="00F029BC" w:rsidRDefault="005941D4" w:rsidP="00AF7187">
      <w:pPr>
        <w:numPr>
          <w:ilvl w:val="0"/>
          <w:numId w:val="22"/>
        </w:numPr>
        <w:tabs>
          <w:tab w:val="left" w:pos="0"/>
          <w:tab w:val="left" w:pos="90"/>
          <w:tab w:val="left" w:pos="180"/>
          <w:tab w:val="left" w:pos="864"/>
          <w:tab w:val="left" w:pos="2880"/>
          <w:tab w:val="left" w:pos="3600"/>
          <w:tab w:val="left" w:pos="4320"/>
          <w:tab w:val="left" w:pos="5040"/>
          <w:tab w:val="left" w:pos="5760"/>
          <w:tab w:val="left" w:pos="6480"/>
          <w:tab w:val="left" w:pos="7200"/>
          <w:tab w:val="left" w:pos="7920"/>
          <w:tab w:val="left" w:pos="8640"/>
          <w:tab w:val="right" w:pos="9360"/>
        </w:tabs>
        <w:spacing w:after="240"/>
        <w:ind w:hanging="720"/>
      </w:pPr>
      <w:r w:rsidRPr="00F029BC">
        <w:rPr>
          <w:b/>
        </w:rPr>
        <w:t>COURSE OUTLINE:</w:t>
      </w:r>
      <w:r w:rsidR="00C566F4">
        <w:t xml:space="preserve"> </w:t>
      </w:r>
      <w:r w:rsidR="00C566F4">
        <w:rPr>
          <w:b/>
          <w:i/>
          <w:u w:val="single"/>
        </w:rPr>
        <w:t>(Course Syllabus – Individual Instructor Specific</w:t>
      </w:r>
      <w:r w:rsidR="00C566F4" w:rsidRPr="00F91AD1">
        <w:rPr>
          <w:b/>
          <w:i/>
          <w:u w:val="single"/>
        </w:rPr>
        <w:t>)</w:t>
      </w:r>
    </w:p>
    <w:p w14:paraId="65B9F867" w14:textId="77777777" w:rsidR="005941D4" w:rsidRPr="00F029BC" w:rsidRDefault="005941D4" w:rsidP="00970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F029BC">
        <w:t>Each instructor may vary the course outline but must cover specific material.</w:t>
      </w:r>
      <w:r w:rsidRPr="00F029BC">
        <w:tab/>
      </w:r>
    </w:p>
    <w:p w14:paraId="2A7B6F0C" w14:textId="77777777" w:rsidR="005941D4" w:rsidRPr="00F029BC" w:rsidRDefault="005941D4" w:rsidP="00970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F029BC">
        <w:t xml:space="preserve">This material goes through each week of the </w:t>
      </w:r>
      <w:r w:rsidR="00BA20C2">
        <w:t>semester</w:t>
      </w:r>
      <w:r w:rsidRPr="00F029BC">
        <w:t>, with weekly assignments to be given as the class progresses.</w:t>
      </w:r>
      <w:r w:rsidRPr="0097024D">
        <w:rPr>
          <w:b/>
        </w:rPr>
        <w:t xml:space="preserve"> </w:t>
      </w:r>
      <w:r w:rsidRPr="00F029BC">
        <w:t>Topics may be covered on different days.  Dates are a guideline and not a substitute for attending class.</w:t>
      </w:r>
    </w:p>
    <w:p w14:paraId="5C5FDADA" w14:textId="77777777" w:rsidR="005941D4" w:rsidRPr="00F029BC" w:rsidRDefault="005941D4" w:rsidP="0097024D">
      <w:pPr>
        <w:rPr>
          <w:b/>
        </w:rPr>
      </w:pPr>
    </w:p>
    <w:tbl>
      <w:tblPr>
        <w:tblW w:w="8931" w:type="dxa"/>
        <w:tblLook w:val="04A0" w:firstRow="1" w:lastRow="0" w:firstColumn="1" w:lastColumn="0" w:noHBand="0" w:noVBand="1"/>
      </w:tblPr>
      <w:tblGrid>
        <w:gridCol w:w="1610"/>
        <w:gridCol w:w="5940"/>
        <w:gridCol w:w="1381"/>
      </w:tblGrid>
      <w:tr w:rsidR="00C566F4" w14:paraId="02861636" w14:textId="77777777" w:rsidTr="00AF7187">
        <w:trPr>
          <w:trHeight w:val="324"/>
        </w:trPr>
        <w:tc>
          <w:tcPr>
            <w:tcW w:w="16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21F03C" w14:textId="77777777" w:rsidR="00C566F4" w:rsidRDefault="00C566F4">
            <w:pPr>
              <w:jc w:val="center"/>
              <w:rPr>
                <w:b/>
                <w:bCs/>
              </w:rPr>
            </w:pPr>
            <w:r>
              <w:rPr>
                <w:b/>
                <w:bCs/>
              </w:rPr>
              <w:t>WEEK</w:t>
            </w:r>
          </w:p>
        </w:tc>
        <w:tc>
          <w:tcPr>
            <w:tcW w:w="5940" w:type="dxa"/>
            <w:tcBorders>
              <w:top w:val="single" w:sz="8" w:space="0" w:color="auto"/>
              <w:left w:val="nil"/>
              <w:bottom w:val="single" w:sz="8" w:space="0" w:color="auto"/>
              <w:right w:val="single" w:sz="4" w:space="0" w:color="auto"/>
            </w:tcBorders>
            <w:shd w:val="clear" w:color="auto" w:fill="auto"/>
            <w:noWrap/>
            <w:vAlign w:val="center"/>
            <w:hideMark/>
          </w:tcPr>
          <w:p w14:paraId="0D09D97C" w14:textId="77777777" w:rsidR="00C566F4" w:rsidRDefault="00C566F4">
            <w:pPr>
              <w:jc w:val="center"/>
              <w:rPr>
                <w:b/>
                <w:bCs/>
                <w:color w:val="000000"/>
              </w:rPr>
            </w:pPr>
            <w:r>
              <w:rPr>
                <w:b/>
                <w:bCs/>
                <w:color w:val="000000"/>
              </w:rPr>
              <w:t>TOPIC</w:t>
            </w:r>
          </w:p>
        </w:tc>
        <w:tc>
          <w:tcPr>
            <w:tcW w:w="1381" w:type="dxa"/>
            <w:tcBorders>
              <w:top w:val="single" w:sz="8" w:space="0" w:color="auto"/>
              <w:left w:val="nil"/>
              <w:bottom w:val="single" w:sz="8" w:space="0" w:color="auto"/>
              <w:right w:val="single" w:sz="8" w:space="0" w:color="auto"/>
            </w:tcBorders>
            <w:shd w:val="clear" w:color="auto" w:fill="auto"/>
            <w:noWrap/>
            <w:vAlign w:val="center"/>
            <w:hideMark/>
          </w:tcPr>
          <w:p w14:paraId="4DE9198D" w14:textId="77777777" w:rsidR="00C566F4" w:rsidRDefault="00C566F4">
            <w:pPr>
              <w:jc w:val="center"/>
              <w:rPr>
                <w:b/>
                <w:bCs/>
                <w:color w:val="000000"/>
              </w:rPr>
            </w:pPr>
            <w:r>
              <w:rPr>
                <w:b/>
                <w:bCs/>
                <w:color w:val="000000"/>
              </w:rPr>
              <w:t>LO</w:t>
            </w:r>
          </w:p>
        </w:tc>
      </w:tr>
      <w:tr w:rsidR="00C566F4" w14:paraId="4D355050"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D0EBCE1" w14:textId="77777777" w:rsidR="00C566F4" w:rsidRDefault="00C566F4">
            <w:pPr>
              <w:rPr>
                <w:color w:val="000000"/>
              </w:rPr>
            </w:pPr>
            <w:r>
              <w:rPr>
                <w:color w:val="000000"/>
                <w:lang w:val="x-none"/>
              </w:rPr>
              <w:t>Week 01</w:t>
            </w:r>
          </w:p>
        </w:tc>
        <w:tc>
          <w:tcPr>
            <w:tcW w:w="5940" w:type="dxa"/>
            <w:tcBorders>
              <w:top w:val="nil"/>
              <w:left w:val="nil"/>
              <w:bottom w:val="single" w:sz="4" w:space="0" w:color="auto"/>
              <w:right w:val="single" w:sz="4" w:space="0" w:color="auto"/>
            </w:tcBorders>
            <w:shd w:val="clear" w:color="auto" w:fill="auto"/>
            <w:noWrap/>
            <w:vAlign w:val="center"/>
            <w:hideMark/>
          </w:tcPr>
          <w:p w14:paraId="6970E479" w14:textId="77777777" w:rsidR="00C566F4" w:rsidRDefault="00C566F4">
            <w:pPr>
              <w:rPr>
                <w:color w:val="000000"/>
              </w:rPr>
            </w:pPr>
            <w:r>
              <w:rPr>
                <w:color w:val="000000"/>
              </w:rPr>
              <w:t>Chapter 01</w:t>
            </w:r>
            <w:r>
              <w:rPr>
                <w:rFonts w:ascii="Cambria" w:hAnsi="Cambria"/>
                <w:color w:val="000000"/>
              </w:rPr>
              <w:t>: The Nature and Importance of Leadership</w:t>
            </w:r>
          </w:p>
        </w:tc>
        <w:tc>
          <w:tcPr>
            <w:tcW w:w="1381" w:type="dxa"/>
            <w:tcBorders>
              <w:top w:val="nil"/>
              <w:left w:val="nil"/>
              <w:bottom w:val="single" w:sz="4" w:space="0" w:color="auto"/>
              <w:right w:val="single" w:sz="4" w:space="0" w:color="auto"/>
            </w:tcBorders>
            <w:shd w:val="clear" w:color="auto" w:fill="auto"/>
            <w:noWrap/>
            <w:vAlign w:val="bottom"/>
            <w:hideMark/>
          </w:tcPr>
          <w:p w14:paraId="2AF9D38B"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1,7</w:t>
            </w:r>
          </w:p>
        </w:tc>
      </w:tr>
      <w:tr w:rsidR="00C566F4" w14:paraId="47DC3630"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1156FE95" w14:textId="77777777" w:rsidR="00C566F4" w:rsidRDefault="00C566F4">
            <w:pPr>
              <w:rPr>
                <w:color w:val="000000"/>
              </w:rPr>
            </w:pPr>
            <w:r>
              <w:rPr>
                <w:color w:val="000000"/>
              </w:rPr>
              <w:t>Week 02</w:t>
            </w:r>
          </w:p>
        </w:tc>
        <w:tc>
          <w:tcPr>
            <w:tcW w:w="5940" w:type="dxa"/>
            <w:tcBorders>
              <w:top w:val="nil"/>
              <w:left w:val="nil"/>
              <w:bottom w:val="single" w:sz="4" w:space="0" w:color="auto"/>
              <w:right w:val="single" w:sz="4" w:space="0" w:color="auto"/>
            </w:tcBorders>
            <w:shd w:val="clear" w:color="auto" w:fill="auto"/>
            <w:noWrap/>
            <w:vAlign w:val="center"/>
            <w:hideMark/>
          </w:tcPr>
          <w:p w14:paraId="517154B9" w14:textId="77777777" w:rsidR="00C566F4" w:rsidRDefault="00C566F4">
            <w:pPr>
              <w:rPr>
                <w:color w:val="000000"/>
              </w:rPr>
            </w:pPr>
            <w:r>
              <w:rPr>
                <w:color w:val="000000"/>
              </w:rPr>
              <w:t>Chapter 02: Traits, Motives, and Characteristics of Leaders</w:t>
            </w:r>
          </w:p>
        </w:tc>
        <w:tc>
          <w:tcPr>
            <w:tcW w:w="1381" w:type="dxa"/>
            <w:tcBorders>
              <w:top w:val="nil"/>
              <w:left w:val="nil"/>
              <w:bottom w:val="single" w:sz="4" w:space="0" w:color="auto"/>
              <w:right w:val="single" w:sz="4" w:space="0" w:color="auto"/>
            </w:tcBorders>
            <w:shd w:val="clear" w:color="auto" w:fill="auto"/>
            <w:noWrap/>
            <w:vAlign w:val="bottom"/>
            <w:hideMark/>
          </w:tcPr>
          <w:p w14:paraId="03CC18B3"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1,7</w:t>
            </w:r>
          </w:p>
        </w:tc>
      </w:tr>
      <w:tr w:rsidR="00C566F4" w14:paraId="312BDB0F"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6179AE3" w14:textId="77777777" w:rsidR="00C566F4" w:rsidRDefault="00C566F4">
            <w:pPr>
              <w:rPr>
                <w:color w:val="000000"/>
              </w:rPr>
            </w:pPr>
            <w:r>
              <w:rPr>
                <w:bCs/>
                <w:iCs/>
                <w:color w:val="000000"/>
              </w:rPr>
              <w:t>Week 03</w:t>
            </w:r>
          </w:p>
        </w:tc>
        <w:tc>
          <w:tcPr>
            <w:tcW w:w="5940" w:type="dxa"/>
            <w:tcBorders>
              <w:top w:val="nil"/>
              <w:left w:val="nil"/>
              <w:bottom w:val="single" w:sz="4" w:space="0" w:color="auto"/>
              <w:right w:val="single" w:sz="4" w:space="0" w:color="auto"/>
            </w:tcBorders>
            <w:shd w:val="clear" w:color="auto" w:fill="auto"/>
            <w:noWrap/>
            <w:vAlign w:val="center"/>
            <w:hideMark/>
          </w:tcPr>
          <w:p w14:paraId="329DF34C" w14:textId="77777777" w:rsidR="00C566F4" w:rsidRDefault="00C566F4">
            <w:pPr>
              <w:rPr>
                <w:color w:val="000000"/>
              </w:rPr>
            </w:pPr>
            <w:r>
              <w:rPr>
                <w:color w:val="000000"/>
              </w:rPr>
              <w:t>Chapter 03: Charismatic and Transformational Leadership</w:t>
            </w:r>
          </w:p>
        </w:tc>
        <w:tc>
          <w:tcPr>
            <w:tcW w:w="1381" w:type="dxa"/>
            <w:tcBorders>
              <w:top w:val="nil"/>
              <w:left w:val="nil"/>
              <w:bottom w:val="single" w:sz="4" w:space="0" w:color="auto"/>
              <w:right w:val="single" w:sz="4" w:space="0" w:color="auto"/>
            </w:tcBorders>
            <w:shd w:val="clear" w:color="auto" w:fill="auto"/>
            <w:noWrap/>
            <w:vAlign w:val="bottom"/>
            <w:hideMark/>
          </w:tcPr>
          <w:p w14:paraId="708B759C"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1,2,6,7</w:t>
            </w:r>
          </w:p>
        </w:tc>
      </w:tr>
      <w:tr w:rsidR="00C566F4" w14:paraId="3DE207BC"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A7F8BD0" w14:textId="77777777" w:rsidR="00C566F4" w:rsidRDefault="00C566F4">
            <w:pPr>
              <w:rPr>
                <w:color w:val="000000"/>
              </w:rPr>
            </w:pPr>
            <w:r>
              <w:rPr>
                <w:color w:val="000000"/>
              </w:rPr>
              <w:t xml:space="preserve">Week 04 </w:t>
            </w:r>
          </w:p>
        </w:tc>
        <w:tc>
          <w:tcPr>
            <w:tcW w:w="5940" w:type="dxa"/>
            <w:tcBorders>
              <w:top w:val="nil"/>
              <w:left w:val="nil"/>
              <w:bottom w:val="single" w:sz="4" w:space="0" w:color="auto"/>
              <w:right w:val="single" w:sz="4" w:space="0" w:color="auto"/>
            </w:tcBorders>
            <w:shd w:val="clear" w:color="auto" w:fill="auto"/>
            <w:noWrap/>
            <w:vAlign w:val="center"/>
            <w:hideMark/>
          </w:tcPr>
          <w:p w14:paraId="0A23A1B4" w14:textId="77777777" w:rsidR="00C566F4" w:rsidRDefault="00C566F4">
            <w:pPr>
              <w:rPr>
                <w:color w:val="000000"/>
              </w:rPr>
            </w:pPr>
            <w:r>
              <w:rPr>
                <w:color w:val="000000"/>
              </w:rPr>
              <w:t>Chapter 04: Leadership Behaviors, Attitudes, and Styles</w:t>
            </w:r>
          </w:p>
        </w:tc>
        <w:tc>
          <w:tcPr>
            <w:tcW w:w="1381" w:type="dxa"/>
            <w:tcBorders>
              <w:top w:val="nil"/>
              <w:left w:val="nil"/>
              <w:bottom w:val="single" w:sz="4" w:space="0" w:color="auto"/>
              <w:right w:val="single" w:sz="4" w:space="0" w:color="auto"/>
            </w:tcBorders>
            <w:shd w:val="clear" w:color="auto" w:fill="auto"/>
            <w:noWrap/>
            <w:vAlign w:val="bottom"/>
            <w:hideMark/>
          </w:tcPr>
          <w:p w14:paraId="13FF22AD"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1,2,3,6,7</w:t>
            </w:r>
          </w:p>
        </w:tc>
      </w:tr>
      <w:tr w:rsidR="00C566F4" w14:paraId="6FDFA882"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34F9CAD" w14:textId="77777777" w:rsidR="00C566F4" w:rsidRDefault="00C566F4">
            <w:pPr>
              <w:rPr>
                <w:color w:val="000000"/>
              </w:rPr>
            </w:pPr>
            <w:r>
              <w:rPr>
                <w:color w:val="000000"/>
              </w:rPr>
              <w:lastRenderedPageBreak/>
              <w:t>Week 05</w:t>
            </w:r>
          </w:p>
        </w:tc>
        <w:tc>
          <w:tcPr>
            <w:tcW w:w="5940" w:type="dxa"/>
            <w:tcBorders>
              <w:top w:val="nil"/>
              <w:left w:val="nil"/>
              <w:bottom w:val="single" w:sz="4" w:space="0" w:color="auto"/>
              <w:right w:val="single" w:sz="4" w:space="0" w:color="auto"/>
            </w:tcBorders>
            <w:shd w:val="clear" w:color="auto" w:fill="auto"/>
            <w:noWrap/>
            <w:vAlign w:val="center"/>
            <w:hideMark/>
          </w:tcPr>
          <w:p w14:paraId="403A6979" w14:textId="77777777" w:rsidR="00C566F4" w:rsidRDefault="00C566F4">
            <w:pPr>
              <w:rPr>
                <w:color w:val="000000"/>
              </w:rPr>
            </w:pPr>
            <w:r>
              <w:rPr>
                <w:color w:val="000000"/>
              </w:rPr>
              <w:t>Chapter 05: Contingency and Situational Leadership</w:t>
            </w:r>
          </w:p>
        </w:tc>
        <w:tc>
          <w:tcPr>
            <w:tcW w:w="1381" w:type="dxa"/>
            <w:tcBorders>
              <w:top w:val="nil"/>
              <w:left w:val="nil"/>
              <w:bottom w:val="single" w:sz="4" w:space="0" w:color="auto"/>
              <w:right w:val="single" w:sz="4" w:space="0" w:color="auto"/>
            </w:tcBorders>
            <w:shd w:val="clear" w:color="auto" w:fill="auto"/>
            <w:noWrap/>
            <w:vAlign w:val="bottom"/>
            <w:hideMark/>
          </w:tcPr>
          <w:p w14:paraId="1BED0B85"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1,2,3,4,5,6,7</w:t>
            </w:r>
          </w:p>
        </w:tc>
      </w:tr>
      <w:tr w:rsidR="00C566F4" w14:paraId="0F783233"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2507018" w14:textId="77777777" w:rsidR="00C566F4" w:rsidRDefault="00C566F4">
            <w:pPr>
              <w:rPr>
                <w:color w:val="000000"/>
              </w:rPr>
            </w:pPr>
            <w:r>
              <w:rPr>
                <w:color w:val="000000"/>
              </w:rPr>
              <w:t>Week 06</w:t>
            </w:r>
          </w:p>
        </w:tc>
        <w:tc>
          <w:tcPr>
            <w:tcW w:w="5940" w:type="dxa"/>
            <w:tcBorders>
              <w:top w:val="nil"/>
              <w:left w:val="nil"/>
              <w:bottom w:val="single" w:sz="4" w:space="0" w:color="auto"/>
              <w:right w:val="single" w:sz="4" w:space="0" w:color="auto"/>
            </w:tcBorders>
            <w:shd w:val="clear" w:color="auto" w:fill="auto"/>
            <w:noWrap/>
            <w:vAlign w:val="center"/>
            <w:hideMark/>
          </w:tcPr>
          <w:p w14:paraId="12E94614" w14:textId="77777777" w:rsidR="00C566F4" w:rsidRDefault="00C566F4">
            <w:pPr>
              <w:rPr>
                <w:color w:val="000000"/>
              </w:rPr>
            </w:pPr>
            <w:r>
              <w:rPr>
                <w:color w:val="000000"/>
              </w:rPr>
              <w:t>Chapter 06: Leadership Ethics and Social Responsibility</w:t>
            </w:r>
          </w:p>
        </w:tc>
        <w:tc>
          <w:tcPr>
            <w:tcW w:w="1381" w:type="dxa"/>
            <w:tcBorders>
              <w:top w:val="nil"/>
              <w:left w:val="nil"/>
              <w:bottom w:val="single" w:sz="4" w:space="0" w:color="auto"/>
              <w:right w:val="single" w:sz="4" w:space="0" w:color="auto"/>
            </w:tcBorders>
            <w:shd w:val="clear" w:color="auto" w:fill="auto"/>
            <w:noWrap/>
            <w:vAlign w:val="bottom"/>
            <w:hideMark/>
          </w:tcPr>
          <w:p w14:paraId="1A321C66"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1,2,3,4,7</w:t>
            </w:r>
          </w:p>
        </w:tc>
      </w:tr>
      <w:tr w:rsidR="00C566F4" w14:paraId="05C8A455"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112A8A66" w14:textId="77777777" w:rsidR="00C566F4" w:rsidRDefault="00C566F4">
            <w:pPr>
              <w:rPr>
                <w:color w:val="000000"/>
              </w:rPr>
            </w:pPr>
            <w:r>
              <w:rPr>
                <w:color w:val="000000"/>
              </w:rPr>
              <w:t>Week 07</w:t>
            </w:r>
          </w:p>
        </w:tc>
        <w:tc>
          <w:tcPr>
            <w:tcW w:w="5940" w:type="dxa"/>
            <w:tcBorders>
              <w:top w:val="nil"/>
              <w:left w:val="nil"/>
              <w:bottom w:val="single" w:sz="4" w:space="0" w:color="auto"/>
              <w:right w:val="single" w:sz="4" w:space="0" w:color="auto"/>
            </w:tcBorders>
            <w:shd w:val="clear" w:color="auto" w:fill="auto"/>
            <w:noWrap/>
            <w:vAlign w:val="center"/>
            <w:hideMark/>
          </w:tcPr>
          <w:p w14:paraId="280C238D" w14:textId="77777777" w:rsidR="00C566F4" w:rsidRDefault="00C566F4">
            <w:pPr>
              <w:rPr>
                <w:color w:val="000000"/>
              </w:rPr>
            </w:pPr>
            <w:r>
              <w:rPr>
                <w:color w:val="000000"/>
              </w:rPr>
              <w:t>Chapter 07: Power, Politics, and Leadership</w:t>
            </w:r>
          </w:p>
        </w:tc>
        <w:tc>
          <w:tcPr>
            <w:tcW w:w="1381" w:type="dxa"/>
            <w:tcBorders>
              <w:top w:val="nil"/>
              <w:left w:val="nil"/>
              <w:bottom w:val="single" w:sz="4" w:space="0" w:color="auto"/>
              <w:right w:val="single" w:sz="4" w:space="0" w:color="auto"/>
            </w:tcBorders>
            <w:shd w:val="clear" w:color="auto" w:fill="auto"/>
            <w:noWrap/>
            <w:vAlign w:val="bottom"/>
            <w:hideMark/>
          </w:tcPr>
          <w:p w14:paraId="74BCB069"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1,2,3,4,5,6,7,</w:t>
            </w:r>
          </w:p>
        </w:tc>
      </w:tr>
      <w:tr w:rsidR="00C566F4" w14:paraId="60EC8D9D" w14:textId="77777777" w:rsidTr="00AF7187">
        <w:trPr>
          <w:trHeight w:val="348"/>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D5511D7" w14:textId="77777777" w:rsidR="00C566F4" w:rsidRDefault="00C566F4">
            <w:pPr>
              <w:rPr>
                <w:color w:val="000000"/>
              </w:rPr>
            </w:pPr>
            <w:r>
              <w:rPr>
                <w:color w:val="000000"/>
                <w:lang w:val="x-none"/>
              </w:rPr>
              <w:t xml:space="preserve">Week 08 </w:t>
            </w:r>
          </w:p>
        </w:tc>
        <w:tc>
          <w:tcPr>
            <w:tcW w:w="5940" w:type="dxa"/>
            <w:tcBorders>
              <w:top w:val="nil"/>
              <w:left w:val="nil"/>
              <w:bottom w:val="single" w:sz="4" w:space="0" w:color="auto"/>
              <w:right w:val="single" w:sz="4" w:space="0" w:color="auto"/>
            </w:tcBorders>
            <w:shd w:val="clear" w:color="auto" w:fill="auto"/>
            <w:noWrap/>
            <w:vAlign w:val="center"/>
            <w:hideMark/>
          </w:tcPr>
          <w:p w14:paraId="439A5174" w14:textId="77777777" w:rsidR="00C566F4" w:rsidRDefault="00C566F4">
            <w:pPr>
              <w:rPr>
                <w:color w:val="000000"/>
              </w:rPr>
            </w:pPr>
            <w:r>
              <w:rPr>
                <w:color w:val="000000"/>
              </w:rPr>
              <w:t>Chapter 08: Influence Tactics of Leaders</w:t>
            </w:r>
            <w:r>
              <w:rPr>
                <w:rFonts w:ascii="Cambria" w:hAnsi="Cambria"/>
                <w:b/>
                <w:bCs/>
                <w:i/>
                <w:iCs/>
                <w:color w:val="000000"/>
                <w:sz w:val="28"/>
                <w:szCs w:val="28"/>
              </w:rPr>
              <w:t xml:space="preserve">  MID-TERM</w:t>
            </w:r>
          </w:p>
        </w:tc>
        <w:tc>
          <w:tcPr>
            <w:tcW w:w="1381" w:type="dxa"/>
            <w:tcBorders>
              <w:top w:val="nil"/>
              <w:left w:val="nil"/>
              <w:bottom w:val="single" w:sz="4" w:space="0" w:color="auto"/>
              <w:right w:val="single" w:sz="4" w:space="0" w:color="auto"/>
            </w:tcBorders>
            <w:shd w:val="clear" w:color="auto" w:fill="auto"/>
            <w:noWrap/>
            <w:vAlign w:val="bottom"/>
            <w:hideMark/>
          </w:tcPr>
          <w:p w14:paraId="12339BCC"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1,2,4,5,6,7</w:t>
            </w:r>
          </w:p>
        </w:tc>
      </w:tr>
      <w:tr w:rsidR="00C566F4" w14:paraId="7693B9D7"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E01BC30" w14:textId="77777777" w:rsidR="00C566F4" w:rsidRDefault="00C566F4">
            <w:pPr>
              <w:rPr>
                <w:color w:val="000000"/>
              </w:rPr>
            </w:pPr>
            <w:r>
              <w:rPr>
                <w:color w:val="000000"/>
                <w:lang w:val="x-none"/>
              </w:rPr>
              <w:t>Week 09</w:t>
            </w:r>
          </w:p>
        </w:tc>
        <w:tc>
          <w:tcPr>
            <w:tcW w:w="5940" w:type="dxa"/>
            <w:tcBorders>
              <w:top w:val="nil"/>
              <w:left w:val="nil"/>
              <w:bottom w:val="single" w:sz="4" w:space="0" w:color="auto"/>
              <w:right w:val="single" w:sz="4" w:space="0" w:color="auto"/>
            </w:tcBorders>
            <w:shd w:val="clear" w:color="auto" w:fill="auto"/>
            <w:noWrap/>
            <w:vAlign w:val="center"/>
            <w:hideMark/>
          </w:tcPr>
          <w:p w14:paraId="539D7CD1" w14:textId="77777777" w:rsidR="00C566F4" w:rsidRDefault="00C566F4">
            <w:pPr>
              <w:rPr>
                <w:color w:val="000000"/>
              </w:rPr>
            </w:pPr>
            <w:r>
              <w:rPr>
                <w:color w:val="000000"/>
              </w:rPr>
              <w:t>Chapter 09: Developing Teamwork</w:t>
            </w:r>
          </w:p>
        </w:tc>
        <w:tc>
          <w:tcPr>
            <w:tcW w:w="1381" w:type="dxa"/>
            <w:tcBorders>
              <w:top w:val="nil"/>
              <w:left w:val="nil"/>
              <w:bottom w:val="single" w:sz="4" w:space="0" w:color="auto"/>
              <w:right w:val="single" w:sz="4" w:space="0" w:color="auto"/>
            </w:tcBorders>
            <w:shd w:val="clear" w:color="auto" w:fill="auto"/>
            <w:noWrap/>
            <w:vAlign w:val="bottom"/>
            <w:hideMark/>
          </w:tcPr>
          <w:p w14:paraId="5BCA2FAC"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1,2,3,4,5,7</w:t>
            </w:r>
          </w:p>
        </w:tc>
      </w:tr>
      <w:tr w:rsidR="00C566F4" w14:paraId="66DFB573"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1C4D5D93" w14:textId="77777777" w:rsidR="00C566F4" w:rsidRDefault="00C566F4">
            <w:pPr>
              <w:rPr>
                <w:color w:val="000000"/>
              </w:rPr>
            </w:pPr>
            <w:r>
              <w:rPr>
                <w:color w:val="000000"/>
                <w:lang w:val="x-none"/>
              </w:rPr>
              <w:t>Week 10</w:t>
            </w:r>
          </w:p>
        </w:tc>
        <w:tc>
          <w:tcPr>
            <w:tcW w:w="5940" w:type="dxa"/>
            <w:tcBorders>
              <w:top w:val="nil"/>
              <w:left w:val="nil"/>
              <w:bottom w:val="single" w:sz="4" w:space="0" w:color="auto"/>
              <w:right w:val="single" w:sz="4" w:space="0" w:color="auto"/>
            </w:tcBorders>
            <w:shd w:val="clear" w:color="auto" w:fill="auto"/>
            <w:noWrap/>
            <w:vAlign w:val="center"/>
            <w:hideMark/>
          </w:tcPr>
          <w:p w14:paraId="5F0B9C9A" w14:textId="77777777" w:rsidR="00C566F4" w:rsidRDefault="00C566F4">
            <w:pPr>
              <w:rPr>
                <w:color w:val="000000"/>
              </w:rPr>
            </w:pPr>
            <w:r>
              <w:rPr>
                <w:color w:val="000000"/>
              </w:rPr>
              <w:t>Chapter 10: Motivation and Coaching Skills</w:t>
            </w:r>
          </w:p>
        </w:tc>
        <w:tc>
          <w:tcPr>
            <w:tcW w:w="1381" w:type="dxa"/>
            <w:tcBorders>
              <w:top w:val="nil"/>
              <w:left w:val="nil"/>
              <w:bottom w:val="single" w:sz="4" w:space="0" w:color="auto"/>
              <w:right w:val="single" w:sz="4" w:space="0" w:color="auto"/>
            </w:tcBorders>
            <w:shd w:val="clear" w:color="auto" w:fill="auto"/>
            <w:noWrap/>
            <w:vAlign w:val="bottom"/>
            <w:hideMark/>
          </w:tcPr>
          <w:p w14:paraId="5B83B5BB"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1,2,3,5,6,7</w:t>
            </w:r>
          </w:p>
        </w:tc>
      </w:tr>
      <w:tr w:rsidR="00C566F4" w14:paraId="47BE6C30"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F40F9E9" w14:textId="77777777" w:rsidR="00C566F4" w:rsidRDefault="00C566F4">
            <w:pPr>
              <w:rPr>
                <w:color w:val="000000"/>
              </w:rPr>
            </w:pPr>
            <w:r>
              <w:rPr>
                <w:bCs/>
                <w:color w:val="000000"/>
              </w:rPr>
              <w:t>Week 11</w:t>
            </w:r>
          </w:p>
        </w:tc>
        <w:tc>
          <w:tcPr>
            <w:tcW w:w="5940" w:type="dxa"/>
            <w:tcBorders>
              <w:top w:val="nil"/>
              <w:left w:val="nil"/>
              <w:bottom w:val="single" w:sz="4" w:space="0" w:color="auto"/>
              <w:right w:val="single" w:sz="4" w:space="0" w:color="auto"/>
            </w:tcBorders>
            <w:shd w:val="clear" w:color="auto" w:fill="auto"/>
            <w:noWrap/>
            <w:vAlign w:val="center"/>
            <w:hideMark/>
          </w:tcPr>
          <w:p w14:paraId="6AC02028" w14:textId="77777777" w:rsidR="00C566F4" w:rsidRDefault="00C566F4">
            <w:pPr>
              <w:rPr>
                <w:color w:val="000000"/>
              </w:rPr>
            </w:pPr>
            <w:r>
              <w:rPr>
                <w:color w:val="000000"/>
              </w:rPr>
              <w:t>Chapter 11: Creativity, Innovation, and Leadership</w:t>
            </w:r>
          </w:p>
        </w:tc>
        <w:tc>
          <w:tcPr>
            <w:tcW w:w="1381" w:type="dxa"/>
            <w:tcBorders>
              <w:top w:val="nil"/>
              <w:left w:val="nil"/>
              <w:bottom w:val="single" w:sz="4" w:space="0" w:color="auto"/>
              <w:right w:val="single" w:sz="4" w:space="0" w:color="auto"/>
            </w:tcBorders>
            <w:shd w:val="clear" w:color="auto" w:fill="auto"/>
            <w:noWrap/>
            <w:vAlign w:val="bottom"/>
            <w:hideMark/>
          </w:tcPr>
          <w:p w14:paraId="679E876E"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2,3,4,5,6,7</w:t>
            </w:r>
          </w:p>
        </w:tc>
      </w:tr>
      <w:tr w:rsidR="00C566F4" w14:paraId="73569117"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F49567C" w14:textId="77777777" w:rsidR="00C566F4" w:rsidRDefault="00C566F4">
            <w:pPr>
              <w:rPr>
                <w:color w:val="000000"/>
              </w:rPr>
            </w:pPr>
            <w:r>
              <w:rPr>
                <w:bCs/>
                <w:color w:val="000000"/>
              </w:rPr>
              <w:t>Week 12</w:t>
            </w:r>
          </w:p>
        </w:tc>
        <w:tc>
          <w:tcPr>
            <w:tcW w:w="5940" w:type="dxa"/>
            <w:tcBorders>
              <w:top w:val="nil"/>
              <w:left w:val="nil"/>
              <w:bottom w:val="single" w:sz="4" w:space="0" w:color="auto"/>
              <w:right w:val="single" w:sz="4" w:space="0" w:color="auto"/>
            </w:tcBorders>
            <w:shd w:val="clear" w:color="auto" w:fill="auto"/>
            <w:noWrap/>
            <w:vAlign w:val="center"/>
            <w:hideMark/>
          </w:tcPr>
          <w:p w14:paraId="6B87C636" w14:textId="77777777" w:rsidR="00C566F4" w:rsidRDefault="00C566F4">
            <w:pPr>
              <w:rPr>
                <w:color w:val="000000"/>
              </w:rPr>
            </w:pPr>
            <w:r>
              <w:rPr>
                <w:color w:val="000000"/>
              </w:rPr>
              <w:t>Chapter 12: Communication and Conflict Resolution Skills</w:t>
            </w:r>
          </w:p>
        </w:tc>
        <w:tc>
          <w:tcPr>
            <w:tcW w:w="1381" w:type="dxa"/>
            <w:tcBorders>
              <w:top w:val="nil"/>
              <w:left w:val="nil"/>
              <w:bottom w:val="single" w:sz="4" w:space="0" w:color="auto"/>
              <w:right w:val="single" w:sz="4" w:space="0" w:color="auto"/>
            </w:tcBorders>
            <w:shd w:val="clear" w:color="auto" w:fill="auto"/>
            <w:noWrap/>
            <w:vAlign w:val="bottom"/>
            <w:hideMark/>
          </w:tcPr>
          <w:p w14:paraId="52CBE680"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1,3,5,6,7</w:t>
            </w:r>
          </w:p>
        </w:tc>
      </w:tr>
      <w:tr w:rsidR="00C566F4" w14:paraId="6EE728E5"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B092254" w14:textId="77777777" w:rsidR="00C566F4" w:rsidRDefault="00C566F4">
            <w:pPr>
              <w:rPr>
                <w:color w:val="000000"/>
              </w:rPr>
            </w:pPr>
            <w:r>
              <w:rPr>
                <w:color w:val="000000"/>
                <w:lang w:val="x-none"/>
              </w:rPr>
              <w:t xml:space="preserve">Week 13 </w:t>
            </w:r>
          </w:p>
        </w:tc>
        <w:tc>
          <w:tcPr>
            <w:tcW w:w="5940" w:type="dxa"/>
            <w:tcBorders>
              <w:top w:val="nil"/>
              <w:left w:val="nil"/>
              <w:bottom w:val="single" w:sz="4" w:space="0" w:color="auto"/>
              <w:right w:val="single" w:sz="4" w:space="0" w:color="auto"/>
            </w:tcBorders>
            <w:shd w:val="clear" w:color="auto" w:fill="auto"/>
            <w:noWrap/>
            <w:vAlign w:val="center"/>
            <w:hideMark/>
          </w:tcPr>
          <w:p w14:paraId="0876DDD7" w14:textId="77777777" w:rsidR="00C566F4" w:rsidRDefault="00C566F4">
            <w:pPr>
              <w:rPr>
                <w:color w:val="000000"/>
              </w:rPr>
            </w:pPr>
            <w:r>
              <w:rPr>
                <w:color w:val="000000"/>
              </w:rPr>
              <w:t>Chapter 13: Strategic Leadership and Knowledge Mgt</w:t>
            </w:r>
          </w:p>
        </w:tc>
        <w:tc>
          <w:tcPr>
            <w:tcW w:w="1381" w:type="dxa"/>
            <w:tcBorders>
              <w:top w:val="nil"/>
              <w:left w:val="nil"/>
              <w:bottom w:val="single" w:sz="4" w:space="0" w:color="auto"/>
              <w:right w:val="single" w:sz="4" w:space="0" w:color="auto"/>
            </w:tcBorders>
            <w:shd w:val="clear" w:color="auto" w:fill="auto"/>
            <w:noWrap/>
            <w:vAlign w:val="bottom"/>
            <w:hideMark/>
          </w:tcPr>
          <w:p w14:paraId="5329351B"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1,2,3,5,6</w:t>
            </w:r>
          </w:p>
        </w:tc>
      </w:tr>
      <w:tr w:rsidR="00C566F4" w14:paraId="2A30E34B"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518BC19" w14:textId="77777777" w:rsidR="00C566F4" w:rsidRDefault="00C566F4">
            <w:pPr>
              <w:rPr>
                <w:color w:val="000000"/>
              </w:rPr>
            </w:pPr>
            <w:r>
              <w:rPr>
                <w:color w:val="000000"/>
              </w:rPr>
              <w:t xml:space="preserve">Week 14  </w:t>
            </w:r>
          </w:p>
        </w:tc>
        <w:tc>
          <w:tcPr>
            <w:tcW w:w="5940" w:type="dxa"/>
            <w:tcBorders>
              <w:top w:val="nil"/>
              <w:left w:val="nil"/>
              <w:bottom w:val="single" w:sz="4" w:space="0" w:color="auto"/>
              <w:right w:val="single" w:sz="4" w:space="0" w:color="auto"/>
            </w:tcBorders>
            <w:shd w:val="clear" w:color="auto" w:fill="auto"/>
            <w:noWrap/>
            <w:vAlign w:val="center"/>
            <w:hideMark/>
          </w:tcPr>
          <w:p w14:paraId="10F4DBEF" w14:textId="77777777" w:rsidR="00C566F4" w:rsidRDefault="00C566F4">
            <w:pPr>
              <w:rPr>
                <w:color w:val="000000"/>
              </w:rPr>
            </w:pPr>
            <w:r>
              <w:rPr>
                <w:color w:val="000000"/>
              </w:rPr>
              <w:t xml:space="preserve">Chapter 14: International &amp; Culturally Diverse Leadership </w:t>
            </w:r>
          </w:p>
        </w:tc>
        <w:tc>
          <w:tcPr>
            <w:tcW w:w="1381" w:type="dxa"/>
            <w:tcBorders>
              <w:top w:val="nil"/>
              <w:left w:val="nil"/>
              <w:bottom w:val="single" w:sz="4" w:space="0" w:color="auto"/>
              <w:right w:val="single" w:sz="4" w:space="0" w:color="auto"/>
            </w:tcBorders>
            <w:shd w:val="clear" w:color="auto" w:fill="auto"/>
            <w:noWrap/>
            <w:vAlign w:val="bottom"/>
            <w:hideMark/>
          </w:tcPr>
          <w:p w14:paraId="1CA612EE"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1,4,5,6</w:t>
            </w:r>
          </w:p>
        </w:tc>
      </w:tr>
      <w:tr w:rsidR="00C566F4" w14:paraId="1A9F10C3"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08C7BE1" w14:textId="77777777" w:rsidR="00C566F4" w:rsidRDefault="00C566F4">
            <w:pPr>
              <w:rPr>
                <w:color w:val="000000"/>
              </w:rPr>
            </w:pPr>
            <w:r>
              <w:rPr>
                <w:color w:val="000000"/>
              </w:rPr>
              <w:t>Week 15</w:t>
            </w:r>
          </w:p>
        </w:tc>
        <w:tc>
          <w:tcPr>
            <w:tcW w:w="5940" w:type="dxa"/>
            <w:tcBorders>
              <w:top w:val="nil"/>
              <w:left w:val="nil"/>
              <w:bottom w:val="single" w:sz="4" w:space="0" w:color="auto"/>
              <w:right w:val="single" w:sz="4" w:space="0" w:color="auto"/>
            </w:tcBorders>
            <w:shd w:val="clear" w:color="auto" w:fill="auto"/>
            <w:noWrap/>
            <w:vAlign w:val="center"/>
            <w:hideMark/>
          </w:tcPr>
          <w:p w14:paraId="18793318" w14:textId="77777777" w:rsidR="00C566F4" w:rsidRDefault="00C566F4">
            <w:pPr>
              <w:rPr>
                <w:color w:val="000000"/>
              </w:rPr>
            </w:pPr>
            <w:r>
              <w:rPr>
                <w:color w:val="000000"/>
              </w:rPr>
              <w:t>Chapter 15: Leadership Development and Succession</w:t>
            </w:r>
          </w:p>
        </w:tc>
        <w:tc>
          <w:tcPr>
            <w:tcW w:w="1381" w:type="dxa"/>
            <w:tcBorders>
              <w:top w:val="nil"/>
              <w:left w:val="nil"/>
              <w:bottom w:val="single" w:sz="4" w:space="0" w:color="auto"/>
              <w:right w:val="single" w:sz="4" w:space="0" w:color="auto"/>
            </w:tcBorders>
            <w:shd w:val="clear" w:color="auto" w:fill="auto"/>
            <w:noWrap/>
            <w:vAlign w:val="bottom"/>
            <w:hideMark/>
          </w:tcPr>
          <w:p w14:paraId="7CA9D6B6" w14:textId="77777777" w:rsidR="00C566F4" w:rsidRDefault="00C566F4">
            <w:pPr>
              <w:jc w:val="center"/>
              <w:rPr>
                <w:rFonts w:ascii="Calibri" w:hAnsi="Calibri" w:cs="Calibri"/>
                <w:color w:val="000000"/>
                <w:sz w:val="22"/>
                <w:szCs w:val="22"/>
              </w:rPr>
            </w:pPr>
            <w:r>
              <w:rPr>
                <w:rFonts w:ascii="Calibri" w:hAnsi="Calibri" w:cs="Calibri"/>
                <w:color w:val="000000"/>
                <w:sz w:val="22"/>
                <w:szCs w:val="22"/>
              </w:rPr>
              <w:t>1,2,3,5,6,7</w:t>
            </w:r>
          </w:p>
        </w:tc>
      </w:tr>
      <w:tr w:rsidR="00C566F4" w14:paraId="09BBCB2E" w14:textId="77777777" w:rsidTr="00AF7187">
        <w:trPr>
          <w:trHeight w:val="31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352BA11" w14:textId="77777777" w:rsidR="00C566F4" w:rsidRDefault="00C566F4">
            <w:pPr>
              <w:rPr>
                <w:color w:val="000000"/>
              </w:rPr>
            </w:pPr>
            <w:r>
              <w:rPr>
                <w:color w:val="000000"/>
              </w:rPr>
              <w:t xml:space="preserve">Week 16 </w:t>
            </w:r>
          </w:p>
        </w:tc>
        <w:tc>
          <w:tcPr>
            <w:tcW w:w="5940" w:type="dxa"/>
            <w:tcBorders>
              <w:top w:val="nil"/>
              <w:left w:val="nil"/>
              <w:bottom w:val="single" w:sz="4" w:space="0" w:color="auto"/>
              <w:right w:val="single" w:sz="4" w:space="0" w:color="auto"/>
            </w:tcBorders>
            <w:shd w:val="clear" w:color="auto" w:fill="auto"/>
            <w:noWrap/>
            <w:vAlign w:val="center"/>
            <w:hideMark/>
          </w:tcPr>
          <w:p w14:paraId="77B904F9" w14:textId="77777777" w:rsidR="00C566F4" w:rsidRDefault="00C566F4">
            <w:pPr>
              <w:rPr>
                <w:color w:val="000000"/>
              </w:rPr>
            </w:pPr>
            <w:r>
              <w:rPr>
                <w:color w:val="000000"/>
              </w:rPr>
              <w:t>Final</w:t>
            </w:r>
          </w:p>
        </w:tc>
        <w:tc>
          <w:tcPr>
            <w:tcW w:w="1381" w:type="dxa"/>
            <w:tcBorders>
              <w:top w:val="nil"/>
              <w:left w:val="nil"/>
              <w:bottom w:val="single" w:sz="4" w:space="0" w:color="auto"/>
              <w:right w:val="single" w:sz="4" w:space="0" w:color="auto"/>
            </w:tcBorders>
            <w:shd w:val="clear" w:color="auto" w:fill="auto"/>
            <w:noWrap/>
            <w:vAlign w:val="bottom"/>
            <w:hideMark/>
          </w:tcPr>
          <w:p w14:paraId="1000CCC1" w14:textId="77777777" w:rsidR="00C566F4" w:rsidRDefault="00C566F4">
            <w:pPr>
              <w:rPr>
                <w:rFonts w:ascii="Calibri" w:hAnsi="Calibri" w:cs="Calibri"/>
                <w:color w:val="000000"/>
                <w:sz w:val="22"/>
                <w:szCs w:val="22"/>
              </w:rPr>
            </w:pPr>
            <w:r>
              <w:rPr>
                <w:rFonts w:ascii="Calibri" w:hAnsi="Calibri" w:cs="Calibri"/>
                <w:color w:val="000000"/>
                <w:sz w:val="22"/>
                <w:szCs w:val="22"/>
              </w:rPr>
              <w:t> </w:t>
            </w:r>
          </w:p>
        </w:tc>
      </w:tr>
    </w:tbl>
    <w:p w14:paraId="1D4F46CF" w14:textId="3738765F" w:rsidR="00441DF0" w:rsidRPr="0097024D" w:rsidRDefault="00441DF0" w:rsidP="00970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b/>
          <w:i/>
        </w:rPr>
      </w:pPr>
    </w:p>
    <w:p w14:paraId="055C3CC8" w14:textId="77777777" w:rsidR="0052246D" w:rsidRPr="008268CE" w:rsidRDefault="0052246D" w:rsidP="00BB4717">
      <w:pPr>
        <w:ind w:left="720"/>
      </w:pPr>
    </w:p>
    <w:p w14:paraId="4FE07975" w14:textId="3C4C98F4" w:rsidR="008B1B83" w:rsidRPr="00F029BC" w:rsidRDefault="00F65D5F" w:rsidP="00AF7187">
      <w:pPr>
        <w:numPr>
          <w:ilvl w:val="0"/>
          <w:numId w:val="22"/>
        </w:numPr>
        <w:ind w:hanging="720"/>
      </w:pPr>
      <w:r w:rsidRPr="00C566F4">
        <w:rPr>
          <w:b/>
          <w:bCs/>
        </w:rPr>
        <w:t xml:space="preserve"> </w:t>
      </w:r>
      <w:r w:rsidR="008B1B83" w:rsidRPr="00C566F4">
        <w:rPr>
          <w:b/>
          <w:bCs/>
        </w:rPr>
        <w:t>SPECIFIC MANAGEMENT REQUIREMENTS</w:t>
      </w:r>
      <w:r w:rsidR="00C566F4">
        <w:rPr>
          <w:b/>
          <w:bCs/>
        </w:rPr>
        <w:t>***</w:t>
      </w:r>
      <w:r w:rsidR="008B1B83" w:rsidRPr="00C566F4">
        <w:rPr>
          <w:b/>
          <w:bCs/>
        </w:rPr>
        <w:t>:</w:t>
      </w:r>
    </w:p>
    <w:p w14:paraId="71A06C18" w14:textId="77777777" w:rsidR="008B1B83" w:rsidRPr="00F029BC" w:rsidRDefault="008B1B83" w:rsidP="00AF7187">
      <w:pPr>
        <w:ind w:hanging="720"/>
      </w:pPr>
    </w:p>
    <w:p w14:paraId="325FD8D2" w14:textId="77777777" w:rsidR="00D064A8" w:rsidRPr="0097024D" w:rsidRDefault="00D064A8" w:rsidP="00AF7187">
      <w:pPr>
        <w:ind w:left="1080" w:hanging="360"/>
        <w:rPr>
          <w:b/>
        </w:rPr>
      </w:pPr>
      <w:r w:rsidRPr="0097024D">
        <w:rPr>
          <w:b/>
        </w:rPr>
        <w:t>Student Responsibility:</w:t>
      </w:r>
    </w:p>
    <w:p w14:paraId="220DACC2" w14:textId="77777777" w:rsidR="00ED4189" w:rsidRPr="00F029BC" w:rsidRDefault="00ED4189" w:rsidP="00AF7187">
      <w:pPr>
        <w:ind w:left="720" w:hanging="360"/>
        <w:rPr>
          <w:b/>
        </w:rPr>
      </w:pPr>
    </w:p>
    <w:p w14:paraId="01A9585C" w14:textId="519B40C4" w:rsidR="00D064A8" w:rsidRDefault="00D064A8" w:rsidP="00AF7187">
      <w:pPr>
        <w:ind w:left="720"/>
      </w:pPr>
      <w:r w:rsidRPr="00F029BC">
        <w:t xml:space="preserve">It is </w:t>
      </w:r>
      <w:r w:rsidRPr="0097024D">
        <w:rPr>
          <w:b/>
        </w:rPr>
        <w:t>your responsibility</w:t>
      </w:r>
      <w:r w:rsidRPr="00F029BC">
        <w:t xml:space="preserve"> to bring any questions or concerns up prior to the development of serious complications.  Preparing for this class is </w:t>
      </w:r>
      <w:r w:rsidRPr="0097024D">
        <w:rPr>
          <w:b/>
        </w:rPr>
        <w:t>your responsibility.  It is the student's responsibility</w:t>
      </w:r>
      <w:r w:rsidRPr="00F029BC">
        <w:t xml:space="preserve"> to bring to the attention of the instructor, in class or privately, any difficulties or misunderstandings they may have regarding the course content.  Additional Topics may be added at Instructor’s Discretion.</w:t>
      </w:r>
    </w:p>
    <w:p w14:paraId="4C10810F" w14:textId="3033FED5" w:rsidR="00492D6C" w:rsidRDefault="00492D6C" w:rsidP="00AF7187">
      <w:pPr>
        <w:ind w:left="720"/>
      </w:pPr>
    </w:p>
    <w:p w14:paraId="3E402936" w14:textId="1DD36375" w:rsidR="00492D6C" w:rsidRDefault="00492D6C" w:rsidP="00492D6C">
      <w:pPr>
        <w:pStyle w:val="ListParagraph"/>
        <w:numPr>
          <w:ilvl w:val="0"/>
          <w:numId w:val="22"/>
        </w:numPr>
      </w:pPr>
      <w:r>
        <w:rPr>
          <w:b/>
        </w:rPr>
        <w:t xml:space="preserve"> </w:t>
      </w:r>
      <w:r w:rsidRPr="00492D6C">
        <w:rPr>
          <w:b/>
        </w:rPr>
        <w:t>FERPA*:</w:t>
      </w:r>
      <w:r w:rsidRPr="009E38D6">
        <w:t xml:space="preserve">  </w:t>
      </w:r>
    </w:p>
    <w:p w14:paraId="3E79D4F5" w14:textId="77777777" w:rsidR="00492D6C" w:rsidRDefault="00492D6C" w:rsidP="00492D6C">
      <w:pPr>
        <w:pStyle w:val="ListParagraph"/>
      </w:pPr>
    </w:p>
    <w:p w14:paraId="62EB9AC3" w14:textId="26553BDD" w:rsidR="00492D6C" w:rsidRPr="009E38D6" w:rsidRDefault="00492D6C" w:rsidP="00492D6C">
      <w:pPr>
        <w:pStyle w:val="ListParagraph"/>
      </w:pPr>
      <w:r>
        <w:t xml:space="preserve">Students need to understand that </w:t>
      </w:r>
      <w:r w:rsidR="00217D2F">
        <w:t>their</w:t>
      </w:r>
      <w: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039D09EE" w14:textId="77777777" w:rsidR="00492D6C" w:rsidRPr="009E38D6" w:rsidRDefault="00492D6C" w:rsidP="00492D6C"/>
    <w:p w14:paraId="5F936D81" w14:textId="5C87E555" w:rsidR="008B4A88" w:rsidRDefault="008B4A88" w:rsidP="008B4A88">
      <w:pPr>
        <w:pStyle w:val="ListParagraph"/>
        <w:numPr>
          <w:ilvl w:val="0"/>
          <w:numId w:val="22"/>
        </w:numPr>
      </w:pPr>
      <w:r>
        <w:rPr>
          <w:b/>
        </w:rPr>
        <w:t>ACCOMMODATIONS</w:t>
      </w:r>
      <w:r w:rsidRPr="00E87FB6">
        <w:rPr>
          <w:b/>
        </w:rPr>
        <w:t>:</w:t>
      </w:r>
      <w:r>
        <w:rPr>
          <w:b/>
        </w:rPr>
        <w:t xml:space="preserve"> *</w:t>
      </w:r>
    </w:p>
    <w:p w14:paraId="35DCE8AC" w14:textId="77777777" w:rsidR="008B4A88" w:rsidRDefault="008B4A88" w:rsidP="008B4A88">
      <w:pPr>
        <w:pStyle w:val="ListParagraph"/>
        <w:ind w:left="0"/>
      </w:pPr>
    </w:p>
    <w:p w14:paraId="01C7B737" w14:textId="77777777" w:rsidR="00217D2F" w:rsidRDefault="00217D2F" w:rsidP="00217D2F">
      <w:pPr>
        <w:pStyle w:val="BodyText"/>
        <w:ind w:left="720" w:right="207"/>
      </w:pPr>
      <w:r>
        <w:t>Students requesting accommodations may contact Ryan Hall, Accessibility Coordinator at rhall21@sscc.edu or 937-393-3431, X 2604.</w:t>
      </w:r>
    </w:p>
    <w:p w14:paraId="65CC6111" w14:textId="77777777" w:rsidR="00217D2F" w:rsidRDefault="00217D2F" w:rsidP="00217D2F">
      <w:pPr>
        <w:pStyle w:val="BodyText"/>
        <w:ind w:left="861" w:right="207"/>
      </w:pPr>
    </w:p>
    <w:p w14:paraId="6CB4A9D5" w14:textId="77777777" w:rsidR="00217D2F" w:rsidRPr="00350833" w:rsidRDefault="00217D2F" w:rsidP="00217D2F">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42AC637" w14:textId="77777777" w:rsidR="009F02C7" w:rsidRPr="00350833" w:rsidRDefault="009F02C7" w:rsidP="009F02C7">
      <w:pPr>
        <w:pStyle w:val="NormalWeb"/>
        <w:spacing w:before="0" w:beforeAutospacing="0" w:after="0" w:afterAutospacing="0"/>
        <w:ind w:left="720"/>
      </w:pPr>
    </w:p>
    <w:p w14:paraId="2D635D9E" w14:textId="7627E783" w:rsidR="00492D6C" w:rsidRDefault="00492D6C" w:rsidP="008B4A88">
      <w:pPr>
        <w:pStyle w:val="ListParagraph"/>
        <w:numPr>
          <w:ilvl w:val="0"/>
          <w:numId w:val="22"/>
        </w:numPr>
      </w:pPr>
      <w:r w:rsidRPr="00772286">
        <w:rPr>
          <w:b/>
        </w:rPr>
        <w:lastRenderedPageBreak/>
        <w:t>OTHER INFORMATION***:</w:t>
      </w:r>
    </w:p>
    <w:p w14:paraId="67A251B3" w14:textId="700A0518" w:rsidR="00751B93" w:rsidRDefault="00751B93" w:rsidP="00AF7187">
      <w:pPr>
        <w:ind w:left="720" w:hanging="720"/>
        <w:rPr>
          <w:b/>
        </w:rPr>
      </w:pPr>
    </w:p>
    <w:p w14:paraId="592534C4" w14:textId="77777777" w:rsidR="008C74BD" w:rsidRPr="00B55279" w:rsidRDefault="008C74BD" w:rsidP="00AF7187">
      <w:pPr>
        <w:ind w:hanging="720"/>
      </w:pPr>
    </w:p>
    <w:p w14:paraId="03661CE5" w14:textId="77777777" w:rsidR="008C74BD" w:rsidRPr="00B55279" w:rsidRDefault="00BA20C2" w:rsidP="00AF7187">
      <w:pPr>
        <w:ind w:left="720"/>
        <w:rPr>
          <w:b/>
        </w:rPr>
      </w:pPr>
      <w:r w:rsidRPr="00B55279">
        <w:rPr>
          <w:b/>
        </w:rPr>
        <w:t>KNOWLEDGE, SKILLS AND ABILITIES ENHANCED</w:t>
      </w:r>
    </w:p>
    <w:p w14:paraId="7F6F40EC" w14:textId="77777777" w:rsidR="008C74BD" w:rsidRPr="00B55279" w:rsidRDefault="008C74BD" w:rsidP="008C74BD">
      <w:pPr>
        <w:rPr>
          <w:b/>
        </w:rPr>
      </w:pPr>
    </w:p>
    <w:p w14:paraId="6A1AA5BA" w14:textId="77777777" w:rsidR="008C74BD" w:rsidRPr="00B55279" w:rsidRDefault="008C74BD" w:rsidP="00BA20C2">
      <w:pPr>
        <w:ind w:left="720"/>
      </w:pPr>
      <w:r w:rsidRPr="00B55279">
        <w:rPr>
          <w:b/>
          <w:i/>
        </w:rPr>
        <w:t>At the completion of this course, the student can expect to see personal growth in the following skill areas that relate directly to the accounting profession.</w:t>
      </w:r>
    </w:p>
    <w:tbl>
      <w:tblPr>
        <w:tblW w:w="5000" w:type="pct"/>
        <w:tblCellSpacing w:w="30" w:type="dxa"/>
        <w:tblInd w:w="840" w:type="dxa"/>
        <w:tblCellMar>
          <w:top w:w="60" w:type="dxa"/>
          <w:left w:w="60" w:type="dxa"/>
          <w:bottom w:w="60" w:type="dxa"/>
          <w:right w:w="60" w:type="dxa"/>
        </w:tblCellMar>
        <w:tblLook w:val="04A0" w:firstRow="1" w:lastRow="0" w:firstColumn="1" w:lastColumn="0" w:noHBand="0" w:noVBand="1"/>
      </w:tblPr>
      <w:tblGrid>
        <w:gridCol w:w="9360"/>
      </w:tblGrid>
      <w:tr w:rsidR="008C74BD" w:rsidRPr="00B55279" w14:paraId="1E02A2D0" w14:textId="77777777" w:rsidTr="00C566F4">
        <w:trPr>
          <w:tblCellSpacing w:w="30" w:type="dxa"/>
        </w:trPr>
        <w:tc>
          <w:tcPr>
            <w:tcW w:w="4931" w:type="pct"/>
            <w:vAlign w:val="center"/>
            <w:hideMark/>
          </w:tcPr>
          <w:p w14:paraId="1B54C47D" w14:textId="77777777" w:rsidR="008C74BD" w:rsidRPr="00B55279" w:rsidRDefault="008C74BD" w:rsidP="008C74BD">
            <w:pPr>
              <w:numPr>
                <w:ilvl w:val="0"/>
                <w:numId w:val="21"/>
              </w:numPr>
              <w:contextualSpacing/>
            </w:pPr>
            <w:r w:rsidRPr="00B55279">
              <w:rPr>
                <w:b/>
                <w:bCs/>
              </w:rPr>
              <w:t>Active Listening</w:t>
            </w:r>
            <w:r w:rsidRPr="00B55279">
              <w:t xml:space="preserve"> — Giving full attention to what other people are saying, taking time to understand the points being made, asking questions as appropriate, and not interrupting at inappropriate times.</w:t>
            </w:r>
          </w:p>
        </w:tc>
      </w:tr>
      <w:tr w:rsidR="008C74BD" w:rsidRPr="00B55279" w14:paraId="603E9E36" w14:textId="77777777" w:rsidTr="00C566F4">
        <w:trPr>
          <w:tblCellSpacing w:w="30" w:type="dxa"/>
        </w:trPr>
        <w:tc>
          <w:tcPr>
            <w:tcW w:w="4931" w:type="pct"/>
            <w:vAlign w:val="center"/>
            <w:hideMark/>
          </w:tcPr>
          <w:p w14:paraId="662CD044" w14:textId="77777777" w:rsidR="008C74BD" w:rsidRPr="00B55279" w:rsidRDefault="008C74BD" w:rsidP="008C74BD">
            <w:pPr>
              <w:numPr>
                <w:ilvl w:val="0"/>
                <w:numId w:val="21"/>
              </w:numPr>
              <w:contextualSpacing/>
            </w:pPr>
            <w:r w:rsidRPr="00B55279">
              <w:rPr>
                <w:b/>
                <w:bCs/>
              </w:rPr>
              <w:t>Reading Comprehension</w:t>
            </w:r>
            <w:r w:rsidRPr="00B55279">
              <w:t xml:space="preserve"> — Understanding written sentences and paragraphs in work related documents.</w:t>
            </w:r>
          </w:p>
        </w:tc>
      </w:tr>
      <w:tr w:rsidR="008C74BD" w:rsidRPr="00B55279" w14:paraId="3F43C7A7" w14:textId="77777777" w:rsidTr="00C566F4">
        <w:trPr>
          <w:tblCellSpacing w:w="30" w:type="dxa"/>
        </w:trPr>
        <w:tc>
          <w:tcPr>
            <w:tcW w:w="4931" w:type="pct"/>
            <w:vAlign w:val="center"/>
            <w:hideMark/>
          </w:tcPr>
          <w:p w14:paraId="5D4871D4" w14:textId="77777777" w:rsidR="008C74BD" w:rsidRPr="00B55279" w:rsidRDefault="008C74BD" w:rsidP="008C74BD">
            <w:pPr>
              <w:numPr>
                <w:ilvl w:val="0"/>
                <w:numId w:val="21"/>
              </w:numPr>
              <w:contextualSpacing/>
            </w:pPr>
            <w:r w:rsidRPr="00B55279">
              <w:rPr>
                <w:b/>
                <w:bCs/>
              </w:rPr>
              <w:t>Speaking</w:t>
            </w:r>
            <w:r w:rsidRPr="00B55279">
              <w:t xml:space="preserve"> — Talking to others to convey information effectively.</w:t>
            </w:r>
          </w:p>
        </w:tc>
      </w:tr>
      <w:tr w:rsidR="008C74BD" w:rsidRPr="00B55279" w14:paraId="4747A042" w14:textId="77777777" w:rsidTr="00C566F4">
        <w:trPr>
          <w:tblCellSpacing w:w="30" w:type="dxa"/>
        </w:trPr>
        <w:tc>
          <w:tcPr>
            <w:tcW w:w="4931" w:type="pct"/>
            <w:vAlign w:val="center"/>
            <w:hideMark/>
          </w:tcPr>
          <w:p w14:paraId="264F3241" w14:textId="77777777" w:rsidR="008C74BD" w:rsidRPr="00B55279" w:rsidRDefault="008C74BD" w:rsidP="008C74BD">
            <w:pPr>
              <w:numPr>
                <w:ilvl w:val="0"/>
                <w:numId w:val="21"/>
              </w:numPr>
              <w:contextualSpacing/>
            </w:pPr>
            <w:r w:rsidRPr="00B55279">
              <w:rPr>
                <w:b/>
                <w:bCs/>
              </w:rPr>
              <w:t>Critical Thinking</w:t>
            </w:r>
            <w:r w:rsidRPr="00B55279">
              <w:t xml:space="preserve"> — Using logic and reasoning to identify the strengths and weaknesses of alternative solutions, conclusions or approaches to problems.</w:t>
            </w:r>
          </w:p>
        </w:tc>
      </w:tr>
      <w:tr w:rsidR="008C74BD" w:rsidRPr="00B55279" w14:paraId="0CB0D764" w14:textId="77777777" w:rsidTr="00C566F4">
        <w:trPr>
          <w:tblCellSpacing w:w="30" w:type="dxa"/>
        </w:trPr>
        <w:tc>
          <w:tcPr>
            <w:tcW w:w="4931" w:type="pct"/>
            <w:vAlign w:val="center"/>
            <w:hideMark/>
          </w:tcPr>
          <w:p w14:paraId="21DBEA1B" w14:textId="77777777" w:rsidR="008C74BD" w:rsidRPr="00B55279" w:rsidRDefault="008C74BD" w:rsidP="008C74BD">
            <w:pPr>
              <w:numPr>
                <w:ilvl w:val="0"/>
                <w:numId w:val="21"/>
              </w:numPr>
              <w:contextualSpacing/>
            </w:pPr>
            <w:r w:rsidRPr="00B55279">
              <w:rPr>
                <w:b/>
                <w:bCs/>
              </w:rPr>
              <w:t>Monitoring</w:t>
            </w:r>
            <w:r w:rsidRPr="00B55279">
              <w:t xml:space="preserve"> — Monitoring/Assessing performance of yourself, other individuals, or organizations to make improvements or take corrective action.</w:t>
            </w:r>
          </w:p>
        </w:tc>
      </w:tr>
      <w:tr w:rsidR="008C74BD" w:rsidRPr="00B55279" w14:paraId="1A1D05D7" w14:textId="77777777" w:rsidTr="00C566F4">
        <w:trPr>
          <w:trHeight w:val="3573"/>
          <w:tblCellSpacing w:w="30" w:type="dxa"/>
        </w:trPr>
        <w:tc>
          <w:tcPr>
            <w:tcW w:w="4931" w:type="pct"/>
            <w:vAlign w:val="center"/>
            <w:hideMark/>
          </w:tcPr>
          <w:p w14:paraId="7743D90A" w14:textId="77777777" w:rsidR="008C74BD" w:rsidRDefault="008C74BD" w:rsidP="00BA20C2">
            <w:pPr>
              <w:numPr>
                <w:ilvl w:val="0"/>
                <w:numId w:val="21"/>
              </w:numPr>
              <w:spacing w:line="360" w:lineRule="auto"/>
              <w:contextualSpacing/>
            </w:pPr>
            <w:r w:rsidRPr="00B55279">
              <w:rPr>
                <w:b/>
                <w:bCs/>
              </w:rPr>
              <w:t>Time Management</w:t>
            </w:r>
            <w:r w:rsidRPr="00B55279">
              <w:t xml:space="preserve"> — Managing one's own time and the time of others.</w:t>
            </w:r>
            <w:r>
              <w:t xml:space="preserve"> </w:t>
            </w:r>
          </w:p>
          <w:p w14:paraId="00EA39F1" w14:textId="77777777" w:rsidR="008C74BD" w:rsidRDefault="008C74BD" w:rsidP="00BA20C2">
            <w:pPr>
              <w:numPr>
                <w:ilvl w:val="0"/>
                <w:numId w:val="21"/>
              </w:numPr>
              <w:spacing w:line="360" w:lineRule="auto"/>
              <w:contextualSpacing/>
            </w:pPr>
            <w:r>
              <w:rPr>
                <w:b/>
                <w:bCs/>
              </w:rPr>
              <w:t>Social Perceptiveness</w:t>
            </w:r>
            <w:r>
              <w:t xml:space="preserve"> — Being aware of others' reactions and understanding why they react as they do.</w:t>
            </w:r>
          </w:p>
          <w:p w14:paraId="34BD75D8" w14:textId="77777777" w:rsidR="008C74BD" w:rsidRDefault="008C74BD" w:rsidP="00BA20C2">
            <w:pPr>
              <w:numPr>
                <w:ilvl w:val="0"/>
                <w:numId w:val="21"/>
              </w:numPr>
              <w:spacing w:line="360" w:lineRule="auto"/>
              <w:contextualSpacing/>
            </w:pPr>
            <w:r>
              <w:rPr>
                <w:b/>
                <w:bCs/>
              </w:rPr>
              <w:t>Coordination</w:t>
            </w:r>
            <w:r>
              <w:t xml:space="preserve"> — Adjusting actions in relation to others' actions.</w:t>
            </w:r>
          </w:p>
          <w:p w14:paraId="635EA826" w14:textId="77777777" w:rsidR="008C74BD" w:rsidRDefault="008C74BD" w:rsidP="00BA20C2">
            <w:pPr>
              <w:numPr>
                <w:ilvl w:val="0"/>
                <w:numId w:val="21"/>
              </w:numPr>
              <w:spacing w:line="360" w:lineRule="auto"/>
              <w:contextualSpacing/>
            </w:pPr>
            <w:r>
              <w:rPr>
                <w:b/>
                <w:bCs/>
              </w:rPr>
              <w:t>Active Learning</w:t>
            </w:r>
            <w:r>
              <w:t xml:space="preserve"> — Understanding the implications of new information for both current and future problem-solving and decision-making.</w:t>
            </w:r>
          </w:p>
          <w:p w14:paraId="4165A67D" w14:textId="77777777" w:rsidR="008C74BD" w:rsidRDefault="008C74BD" w:rsidP="00BA20C2">
            <w:pPr>
              <w:numPr>
                <w:ilvl w:val="0"/>
                <w:numId w:val="21"/>
              </w:numPr>
              <w:spacing w:line="360" w:lineRule="auto"/>
              <w:contextualSpacing/>
            </w:pPr>
            <w:r>
              <w:rPr>
                <w:b/>
                <w:bCs/>
              </w:rPr>
              <w:t>Complex Problem Solving</w:t>
            </w:r>
            <w:r>
              <w:t xml:space="preserve"> — Identifying complex problems and reviewing related information to develop and evaluate options and implement solutions</w:t>
            </w:r>
          </w:p>
          <w:p w14:paraId="73B0E21F" w14:textId="77777777" w:rsidR="008C74BD" w:rsidRDefault="008C74BD" w:rsidP="00BA20C2">
            <w:pPr>
              <w:numPr>
                <w:ilvl w:val="0"/>
                <w:numId w:val="21"/>
              </w:numPr>
              <w:spacing w:line="360" w:lineRule="auto"/>
              <w:contextualSpacing/>
            </w:pPr>
            <w:r>
              <w:rPr>
                <w:b/>
                <w:bCs/>
              </w:rPr>
              <w:t>Judgment and Decision Making</w:t>
            </w:r>
            <w:r>
              <w:t xml:space="preserve"> — Considering the relative costs and benefits of potential actions to choose the most appropriate one</w:t>
            </w:r>
          </w:p>
          <w:p w14:paraId="63DFC1DC" w14:textId="77777777" w:rsidR="008C74BD" w:rsidRPr="00B55279" w:rsidRDefault="008C74BD" w:rsidP="008C74BD">
            <w:pPr>
              <w:contextualSpacing/>
            </w:pPr>
          </w:p>
        </w:tc>
      </w:tr>
    </w:tbl>
    <w:p w14:paraId="7FBD74F2" w14:textId="77777777" w:rsidR="00C566F4" w:rsidRDefault="00C566F4" w:rsidP="00C566F4"/>
    <w:p w14:paraId="223C5756" w14:textId="77777777" w:rsidR="00C566F4" w:rsidRPr="00E87FB6" w:rsidRDefault="00C566F4" w:rsidP="00C566F4">
      <w:pPr>
        <w:pBdr>
          <w:bottom w:val="double" w:sz="6" w:space="1" w:color="auto"/>
        </w:pBdr>
      </w:pPr>
    </w:p>
    <w:p w14:paraId="7FEF359C" w14:textId="77777777" w:rsidR="00C566F4" w:rsidRDefault="00C566F4" w:rsidP="00C566F4">
      <w:pPr>
        <w:widowControl w:val="0"/>
        <w:autoSpaceDE w:val="0"/>
        <w:autoSpaceDN w:val="0"/>
        <w:adjustRightInd w:val="0"/>
        <w:rPr>
          <w:b/>
        </w:rPr>
      </w:pPr>
    </w:p>
    <w:p w14:paraId="16E8AACB" w14:textId="77777777" w:rsidR="00C566F4" w:rsidRDefault="00C566F4" w:rsidP="00C566F4">
      <w:pPr>
        <w:rPr>
          <w:b/>
        </w:rPr>
      </w:pPr>
      <w:r w:rsidRPr="00D21778">
        <w:rPr>
          <w:b/>
        </w:rPr>
        <w:t>SYLLABUS TEMPLATE KEY</w:t>
      </w:r>
    </w:p>
    <w:p w14:paraId="76ECF0CE" w14:textId="77777777" w:rsidR="00C566F4" w:rsidRPr="002D552E" w:rsidRDefault="00C566F4" w:rsidP="00C566F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ADEFE7A" w14:textId="4E949229" w:rsidR="00C566F4" w:rsidRDefault="00C566F4" w:rsidP="00C566F4">
      <w:pPr>
        <w:pStyle w:val="FootnoteText"/>
        <w:rPr>
          <w:rFonts w:cs="Times New Roman"/>
          <w:u w:val="single"/>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4B80F2E" w14:textId="142B1ADA" w:rsidR="00492D6C" w:rsidRDefault="00492D6C" w:rsidP="00C566F4">
      <w:pPr>
        <w:pStyle w:val="FootnoteText"/>
        <w:rPr>
          <w:rFonts w:cs="Times New Roman"/>
          <w:u w:val="single"/>
        </w:rPr>
      </w:pPr>
    </w:p>
    <w:p w14:paraId="54B1C714" w14:textId="432F38B6" w:rsidR="00492D6C" w:rsidRPr="002D552E" w:rsidRDefault="00492D6C" w:rsidP="00C566F4">
      <w:pPr>
        <w:pStyle w:val="FootnoteText"/>
        <w:rPr>
          <w:rFonts w:cs="Times New Roman"/>
        </w:rPr>
      </w:pPr>
      <w:r w:rsidRPr="002540B1">
        <w:rPr>
          <w:rFonts w:cs="Times New Roman"/>
          <w:b/>
        </w:rPr>
        <w:t xml:space="preserve">*** </w:t>
      </w:r>
      <w:r w:rsidRPr="002540B1">
        <w:rPr>
          <w:rFonts w:cs="Times New Roman"/>
        </w:rPr>
        <w:t xml:space="preserve">Item </w:t>
      </w:r>
      <w:r w:rsidRPr="002540B1">
        <w:rPr>
          <w:rFonts w:cs="Times New Roman"/>
          <w:u w:val="single"/>
        </w:rPr>
        <w:t>should begin with language as approved in the master syllabus</w:t>
      </w:r>
      <w:r w:rsidRPr="002540B1">
        <w:rPr>
          <w:rFonts w:cs="Times New Roman"/>
        </w:rPr>
        <w:t xml:space="preserve"> but may be added to at the discretion of the faculty member.</w:t>
      </w:r>
    </w:p>
    <w:p w14:paraId="6675D8AD" w14:textId="77777777" w:rsidR="008C74BD" w:rsidRPr="00751B93" w:rsidRDefault="008C74BD" w:rsidP="00751B93">
      <w:pPr>
        <w:ind w:left="720"/>
        <w:rPr>
          <w:b/>
        </w:rPr>
      </w:pPr>
    </w:p>
    <w:sectPr w:rsidR="008C74BD" w:rsidRPr="00751B93" w:rsidSect="00611981">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84AD" w14:textId="77777777" w:rsidR="00C60D17" w:rsidRDefault="00C60D17" w:rsidP="005941D4">
      <w:r>
        <w:separator/>
      </w:r>
    </w:p>
  </w:endnote>
  <w:endnote w:type="continuationSeparator" w:id="0">
    <w:p w14:paraId="41D64F65" w14:textId="77777777" w:rsidR="00C60D17" w:rsidRDefault="00C60D17" w:rsidP="0059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F2B3" w14:textId="77777777" w:rsidR="00A173C1" w:rsidRDefault="00A173C1">
    <w:pPr>
      <w:pStyle w:val="Footer"/>
      <w:jc w:val="center"/>
    </w:pPr>
  </w:p>
  <w:p w14:paraId="2AF57440" w14:textId="77777777" w:rsidR="00A173C1" w:rsidRDefault="00A1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C84C" w14:textId="77777777" w:rsidR="00C60D17" w:rsidRDefault="00C60D17" w:rsidP="005941D4">
      <w:r>
        <w:separator/>
      </w:r>
    </w:p>
  </w:footnote>
  <w:footnote w:type="continuationSeparator" w:id="0">
    <w:p w14:paraId="18FDF1D6" w14:textId="77777777" w:rsidR="00C60D17" w:rsidRDefault="00C60D17" w:rsidP="0059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B50B" w14:textId="77777777" w:rsidR="00751B93" w:rsidRPr="00611981" w:rsidRDefault="00D064A8" w:rsidP="00751B93">
    <w:pPr>
      <w:tabs>
        <w:tab w:val="center" w:pos="4320"/>
        <w:tab w:val="right" w:pos="8640"/>
      </w:tabs>
      <w:rPr>
        <w:sz w:val="20"/>
        <w:szCs w:val="20"/>
      </w:rPr>
    </w:pPr>
    <w:r w:rsidRPr="00611981">
      <w:rPr>
        <w:b/>
        <w:sz w:val="20"/>
        <w:szCs w:val="20"/>
      </w:rPr>
      <w:t>B</w:t>
    </w:r>
    <w:r w:rsidR="00751B93" w:rsidRPr="00611981">
      <w:rPr>
        <w:b/>
        <w:sz w:val="20"/>
        <w:szCs w:val="20"/>
      </w:rPr>
      <w:t>ADM 2208 – Supervision and Leadership</w:t>
    </w:r>
  </w:p>
  <w:p w14:paraId="08AE6FD2" w14:textId="046A290C" w:rsidR="00751B93" w:rsidRPr="00611981" w:rsidRDefault="00751B93" w:rsidP="00751B93">
    <w:pPr>
      <w:tabs>
        <w:tab w:val="center" w:pos="4320"/>
        <w:tab w:val="right" w:pos="8640"/>
      </w:tabs>
      <w:rPr>
        <w:sz w:val="20"/>
        <w:szCs w:val="20"/>
      </w:rPr>
    </w:pPr>
    <w:r w:rsidRPr="00611981">
      <w:rPr>
        <w:sz w:val="20"/>
        <w:szCs w:val="20"/>
      </w:rPr>
      <w:t xml:space="preserve">Page </w:t>
    </w:r>
    <w:r w:rsidRPr="00611981">
      <w:rPr>
        <w:sz w:val="20"/>
        <w:szCs w:val="20"/>
      </w:rPr>
      <w:fldChar w:fldCharType="begin"/>
    </w:r>
    <w:r w:rsidRPr="00611981">
      <w:rPr>
        <w:sz w:val="20"/>
        <w:szCs w:val="20"/>
      </w:rPr>
      <w:instrText xml:space="preserve"> PAGE </w:instrText>
    </w:r>
    <w:r w:rsidRPr="00611981">
      <w:rPr>
        <w:sz w:val="20"/>
        <w:szCs w:val="20"/>
      </w:rPr>
      <w:fldChar w:fldCharType="separate"/>
    </w:r>
    <w:r w:rsidR="00F5151C" w:rsidRPr="00611981">
      <w:rPr>
        <w:noProof/>
        <w:sz w:val="20"/>
        <w:szCs w:val="20"/>
      </w:rPr>
      <w:t>1</w:t>
    </w:r>
    <w:r w:rsidRPr="00611981">
      <w:rPr>
        <w:sz w:val="20"/>
        <w:szCs w:val="20"/>
      </w:rPr>
      <w:fldChar w:fldCharType="end"/>
    </w:r>
    <w:r w:rsidRPr="00611981">
      <w:rPr>
        <w:sz w:val="20"/>
        <w:szCs w:val="20"/>
      </w:rPr>
      <w:t xml:space="preserve"> of </w:t>
    </w:r>
    <w:r w:rsidRPr="00611981">
      <w:rPr>
        <w:sz w:val="20"/>
        <w:szCs w:val="20"/>
      </w:rPr>
      <w:fldChar w:fldCharType="begin"/>
    </w:r>
    <w:r w:rsidRPr="00611981">
      <w:rPr>
        <w:sz w:val="20"/>
        <w:szCs w:val="20"/>
      </w:rPr>
      <w:instrText xml:space="preserve"> NUMPAGES </w:instrText>
    </w:r>
    <w:r w:rsidRPr="00611981">
      <w:rPr>
        <w:sz w:val="20"/>
        <w:szCs w:val="20"/>
      </w:rPr>
      <w:fldChar w:fldCharType="separate"/>
    </w:r>
    <w:r w:rsidR="00F5151C" w:rsidRPr="00611981">
      <w:rPr>
        <w:noProof/>
        <w:sz w:val="20"/>
        <w:szCs w:val="20"/>
      </w:rPr>
      <w:t>4</w:t>
    </w:r>
    <w:r w:rsidRPr="0061198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5934" w14:textId="79D1DEA9" w:rsidR="00611981" w:rsidRDefault="00611981">
    <w:pPr>
      <w:pStyle w:val="Header"/>
    </w:pPr>
    <w:r>
      <w:rPr>
        <w:noProof/>
      </w:rPr>
      <w:drawing>
        <wp:inline distT="0" distB="0" distL="0" distR="0" wp14:anchorId="21427C13" wp14:editId="0E9EB6A7">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F855AD2" w14:textId="5D4AA6AC" w:rsidR="00611981" w:rsidRPr="00611981" w:rsidRDefault="00611981" w:rsidP="00611981">
    <w:pPr>
      <w:pStyle w:val="Header"/>
      <w:rPr>
        <w:lang w:val="en-US"/>
      </w:rPr>
    </w:pPr>
    <w:r w:rsidRPr="00D9546F">
      <w:rPr>
        <w:b/>
        <w:sz w:val="20"/>
        <w:szCs w:val="20"/>
      </w:rPr>
      <w:t xml:space="preserve">Curriculum Committee – </w:t>
    </w:r>
    <w:r w:rsidR="00DB71B8">
      <w:rPr>
        <w:b/>
        <w:sz w:val="20"/>
        <w:szCs w:val="20"/>
        <w:lang w:val="en-US"/>
      </w:rPr>
      <w:t>September</w:t>
    </w:r>
    <w:r>
      <w:rPr>
        <w:b/>
        <w:sz w:val="20"/>
        <w:szCs w:val="20"/>
        <w:lang w:val="en-US"/>
      </w:rPr>
      <w:t xml:space="preserve"> 202</w:t>
    </w:r>
    <w:r w:rsidR="00C37696">
      <w:rPr>
        <w:b/>
        <w:sz w:val="20"/>
        <w:szCs w:val="20"/>
        <w:lang w:val="en-US"/>
      </w:rPr>
      <w:t>4</w:t>
    </w:r>
  </w:p>
  <w:p w14:paraId="39FA2240" w14:textId="0AC3A71C" w:rsidR="00611981" w:rsidRPr="00D9546F" w:rsidRDefault="00611981" w:rsidP="00611981">
    <w:pPr>
      <w:pStyle w:val="NoSpacing"/>
      <w:rPr>
        <w:b/>
        <w:sz w:val="20"/>
        <w:szCs w:val="20"/>
      </w:rPr>
    </w:pPr>
    <w:r>
      <w:rPr>
        <w:b/>
        <w:sz w:val="20"/>
        <w:szCs w:val="20"/>
      </w:rPr>
      <w:t>BADM 2208 – Supervision and Leadership</w:t>
    </w:r>
  </w:p>
  <w:p w14:paraId="4C00C3BF" w14:textId="77777777" w:rsidR="00611981" w:rsidRDefault="00611981" w:rsidP="00611981">
    <w:pPr>
      <w:pStyle w:val="Head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3F24D0A"/>
    <w:lvl w:ilvl="0">
      <w:numFmt w:val="bullet"/>
      <w:lvlText w:val="*"/>
      <w:lvlJc w:val="left"/>
    </w:lvl>
  </w:abstractNum>
  <w:abstractNum w:abstractNumId="1" w15:restartNumberingAfterBreak="0">
    <w:nsid w:val="00000001"/>
    <w:multiLevelType w:val="multilevel"/>
    <w:tmpl w:val="00000000"/>
    <w:name w:val="AutoList1"/>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3306E24"/>
    <w:multiLevelType w:val="multilevel"/>
    <w:tmpl w:val="4BC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6D98"/>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AEA6202"/>
    <w:multiLevelType w:val="hybridMultilevel"/>
    <w:tmpl w:val="4274E272"/>
    <w:lvl w:ilvl="0" w:tplc="D6341742">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51530"/>
    <w:multiLevelType w:val="hybridMultilevel"/>
    <w:tmpl w:val="213A2878"/>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CA6F33"/>
    <w:multiLevelType w:val="hybridMultilevel"/>
    <w:tmpl w:val="F1EC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F3003"/>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BEA7262"/>
    <w:multiLevelType w:val="hybridMultilevel"/>
    <w:tmpl w:val="AE5C6E24"/>
    <w:lvl w:ilvl="0" w:tplc="DBD64B7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E52777"/>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63E2EA9"/>
    <w:multiLevelType w:val="hybridMultilevel"/>
    <w:tmpl w:val="AB043F4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9B47AD"/>
    <w:multiLevelType w:val="hybridMultilevel"/>
    <w:tmpl w:val="E4202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70855"/>
    <w:multiLevelType w:val="hybridMultilevel"/>
    <w:tmpl w:val="DF86C418"/>
    <w:lvl w:ilvl="0" w:tplc="60C248A2">
      <w:start w:val="9"/>
      <w:numFmt w:val="upperRoman"/>
      <w:lvlText w:val="%1."/>
      <w:lvlJc w:val="left"/>
      <w:pPr>
        <w:ind w:left="360" w:hanging="360"/>
      </w:pPr>
      <w:rPr>
        <w:rFonts w:hint="default"/>
        <w:b/>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461D110E"/>
    <w:multiLevelType w:val="hybridMultilevel"/>
    <w:tmpl w:val="D146E224"/>
    <w:lvl w:ilvl="0" w:tplc="6456D6CE">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C5B6E"/>
    <w:multiLevelType w:val="hybridMultilevel"/>
    <w:tmpl w:val="F1EC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437E9"/>
    <w:multiLevelType w:val="hybridMultilevel"/>
    <w:tmpl w:val="D8D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D280B"/>
    <w:multiLevelType w:val="hybridMultilevel"/>
    <w:tmpl w:val="5AE0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A0293"/>
    <w:multiLevelType w:val="hybridMultilevel"/>
    <w:tmpl w:val="9B6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F63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234D79"/>
    <w:multiLevelType w:val="hybridMultilevel"/>
    <w:tmpl w:val="C7941198"/>
    <w:lvl w:ilvl="0" w:tplc="C51C40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057F7"/>
    <w:multiLevelType w:val="hybridMultilevel"/>
    <w:tmpl w:val="6FE62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04209"/>
    <w:multiLevelType w:val="singleLevel"/>
    <w:tmpl w:val="5F6415C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15:restartNumberingAfterBreak="0">
    <w:nsid w:val="74896F54"/>
    <w:multiLevelType w:val="hybridMultilevel"/>
    <w:tmpl w:val="5E2C377E"/>
    <w:lvl w:ilvl="0" w:tplc="C9348312">
      <w:start w:val="9"/>
      <w:numFmt w:val="upperRoman"/>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365A4"/>
    <w:multiLevelType w:val="hybridMultilevel"/>
    <w:tmpl w:val="3CC47620"/>
    <w:lvl w:ilvl="0" w:tplc="6456D6CE">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12D50"/>
    <w:multiLevelType w:val="hybridMultilevel"/>
    <w:tmpl w:val="79D8EBE2"/>
    <w:lvl w:ilvl="0" w:tplc="E2A091A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076194">
    <w:abstractNumId w:val="1"/>
    <w:lvlOverride w:ilvl="0">
      <w:startOverride w:val="1"/>
      <w:lvl w:ilvl="0">
        <w:start w:val="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2126732730">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16cid:durableId="19473803">
    <w:abstractNumId w:val="19"/>
  </w:num>
  <w:num w:numId="4" w16cid:durableId="109473568">
    <w:abstractNumId w:val="22"/>
  </w:num>
  <w:num w:numId="5" w16cid:durableId="1075056064">
    <w:abstractNumId w:val="12"/>
  </w:num>
  <w:num w:numId="6" w16cid:durableId="1037436185">
    <w:abstractNumId w:val="18"/>
  </w:num>
  <w:num w:numId="7" w16cid:durableId="1278944953">
    <w:abstractNumId w:val="17"/>
  </w:num>
  <w:num w:numId="8" w16cid:durableId="720716990">
    <w:abstractNumId w:val="9"/>
  </w:num>
  <w:num w:numId="9" w16cid:durableId="57552815">
    <w:abstractNumId w:val="24"/>
  </w:num>
  <w:num w:numId="10" w16cid:durableId="74792705">
    <w:abstractNumId w:val="3"/>
  </w:num>
  <w:num w:numId="11" w16cid:durableId="874853588">
    <w:abstractNumId w:val="8"/>
  </w:num>
  <w:num w:numId="12" w16cid:durableId="719599222">
    <w:abstractNumId w:val="10"/>
  </w:num>
  <w:num w:numId="13" w16cid:durableId="659970402">
    <w:abstractNumId w:val="2"/>
  </w:num>
  <w:num w:numId="14" w16cid:durableId="1344285896">
    <w:abstractNumId w:val="5"/>
  </w:num>
  <w:num w:numId="15" w16cid:durableId="2087527134">
    <w:abstractNumId w:val="4"/>
  </w:num>
  <w:num w:numId="16" w16cid:durableId="1970814189">
    <w:abstractNumId w:val="11"/>
  </w:num>
  <w:num w:numId="17" w16cid:durableId="1366129160">
    <w:abstractNumId w:val="23"/>
  </w:num>
  <w:num w:numId="18" w16cid:durableId="7953417">
    <w:abstractNumId w:val="14"/>
  </w:num>
  <w:num w:numId="19" w16cid:durableId="1527062348">
    <w:abstractNumId w:val="13"/>
  </w:num>
  <w:num w:numId="20" w16cid:durableId="1591887234">
    <w:abstractNumId w:val="21"/>
  </w:num>
  <w:num w:numId="21" w16cid:durableId="1176657047">
    <w:abstractNumId w:val="16"/>
  </w:num>
  <w:num w:numId="22" w16cid:durableId="1541623925">
    <w:abstractNumId w:val="25"/>
  </w:num>
  <w:num w:numId="23" w16cid:durableId="1862745766">
    <w:abstractNumId w:val="7"/>
  </w:num>
  <w:num w:numId="24" w16cid:durableId="1257011238">
    <w:abstractNumId w:val="20"/>
  </w:num>
  <w:num w:numId="25" w16cid:durableId="118845085">
    <w:abstractNumId w:val="6"/>
  </w:num>
  <w:num w:numId="26" w16cid:durableId="406853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xNjYyMDUxNjNW0lEKTi0uzszPAykwrAUAwsZ8sCwAAAA="/>
  </w:docVars>
  <w:rsids>
    <w:rsidRoot w:val="00BB4717"/>
    <w:rsid w:val="000167AD"/>
    <w:rsid w:val="00066BC7"/>
    <w:rsid w:val="00092120"/>
    <w:rsid w:val="000F4F29"/>
    <w:rsid w:val="000F68CC"/>
    <w:rsid w:val="00116AA5"/>
    <w:rsid w:val="00161AC1"/>
    <w:rsid w:val="001914E0"/>
    <w:rsid w:val="00192EE7"/>
    <w:rsid w:val="0019447D"/>
    <w:rsid w:val="001D56DD"/>
    <w:rsid w:val="00215DAB"/>
    <w:rsid w:val="00217D2F"/>
    <w:rsid w:val="002503AC"/>
    <w:rsid w:val="0025585C"/>
    <w:rsid w:val="002617E3"/>
    <w:rsid w:val="002B1182"/>
    <w:rsid w:val="002C086F"/>
    <w:rsid w:val="003017E1"/>
    <w:rsid w:val="00307DF7"/>
    <w:rsid w:val="00313742"/>
    <w:rsid w:val="0034509C"/>
    <w:rsid w:val="00395CD8"/>
    <w:rsid w:val="003A43D5"/>
    <w:rsid w:val="003C439F"/>
    <w:rsid w:val="003F51A1"/>
    <w:rsid w:val="00405778"/>
    <w:rsid w:val="00425AEC"/>
    <w:rsid w:val="00441DF0"/>
    <w:rsid w:val="00443D8D"/>
    <w:rsid w:val="00482F33"/>
    <w:rsid w:val="00490A21"/>
    <w:rsid w:val="00492D6C"/>
    <w:rsid w:val="0049303E"/>
    <w:rsid w:val="004A0355"/>
    <w:rsid w:val="004B7277"/>
    <w:rsid w:val="005065C7"/>
    <w:rsid w:val="0052246D"/>
    <w:rsid w:val="00526492"/>
    <w:rsid w:val="00533FC4"/>
    <w:rsid w:val="005462A0"/>
    <w:rsid w:val="00566BE0"/>
    <w:rsid w:val="00590EA2"/>
    <w:rsid w:val="005941D4"/>
    <w:rsid w:val="005971DD"/>
    <w:rsid w:val="005A7C17"/>
    <w:rsid w:val="00611981"/>
    <w:rsid w:val="0061724F"/>
    <w:rsid w:val="006245EC"/>
    <w:rsid w:val="00631CC9"/>
    <w:rsid w:val="00632260"/>
    <w:rsid w:val="00646F49"/>
    <w:rsid w:val="0066118F"/>
    <w:rsid w:val="0066464B"/>
    <w:rsid w:val="0067441A"/>
    <w:rsid w:val="00681E90"/>
    <w:rsid w:val="006C59CC"/>
    <w:rsid w:val="006D6A09"/>
    <w:rsid w:val="006F4DA9"/>
    <w:rsid w:val="00722B54"/>
    <w:rsid w:val="007259EE"/>
    <w:rsid w:val="007335C3"/>
    <w:rsid w:val="00751B93"/>
    <w:rsid w:val="0076700D"/>
    <w:rsid w:val="007A6007"/>
    <w:rsid w:val="007B4318"/>
    <w:rsid w:val="007F5B5C"/>
    <w:rsid w:val="008268CE"/>
    <w:rsid w:val="00847BEF"/>
    <w:rsid w:val="00854931"/>
    <w:rsid w:val="008B1B83"/>
    <w:rsid w:val="008B4A88"/>
    <w:rsid w:val="008C74BD"/>
    <w:rsid w:val="008D54DC"/>
    <w:rsid w:val="008D715E"/>
    <w:rsid w:val="00900363"/>
    <w:rsid w:val="00925F31"/>
    <w:rsid w:val="00927448"/>
    <w:rsid w:val="0097024D"/>
    <w:rsid w:val="00972A16"/>
    <w:rsid w:val="00992CFE"/>
    <w:rsid w:val="009F02C7"/>
    <w:rsid w:val="009F61FF"/>
    <w:rsid w:val="00A173C1"/>
    <w:rsid w:val="00A23C75"/>
    <w:rsid w:val="00A24F77"/>
    <w:rsid w:val="00A479D0"/>
    <w:rsid w:val="00AA511D"/>
    <w:rsid w:val="00AC33B4"/>
    <w:rsid w:val="00AD7D7B"/>
    <w:rsid w:val="00AF07D2"/>
    <w:rsid w:val="00AF7187"/>
    <w:rsid w:val="00B5171B"/>
    <w:rsid w:val="00B95269"/>
    <w:rsid w:val="00BA20C2"/>
    <w:rsid w:val="00BB4717"/>
    <w:rsid w:val="00BB7EB8"/>
    <w:rsid w:val="00BE2E07"/>
    <w:rsid w:val="00BF5DDF"/>
    <w:rsid w:val="00C336AE"/>
    <w:rsid w:val="00C37696"/>
    <w:rsid w:val="00C429AB"/>
    <w:rsid w:val="00C566F4"/>
    <w:rsid w:val="00C60D17"/>
    <w:rsid w:val="00C61F79"/>
    <w:rsid w:val="00C76B33"/>
    <w:rsid w:val="00D045D0"/>
    <w:rsid w:val="00D064A8"/>
    <w:rsid w:val="00D3227F"/>
    <w:rsid w:val="00D707B3"/>
    <w:rsid w:val="00DB71B8"/>
    <w:rsid w:val="00DE4004"/>
    <w:rsid w:val="00DE7C2B"/>
    <w:rsid w:val="00DF7A88"/>
    <w:rsid w:val="00E03570"/>
    <w:rsid w:val="00E063DE"/>
    <w:rsid w:val="00E25043"/>
    <w:rsid w:val="00E274C3"/>
    <w:rsid w:val="00E453FD"/>
    <w:rsid w:val="00E57FEB"/>
    <w:rsid w:val="00E66F06"/>
    <w:rsid w:val="00EC0AB2"/>
    <w:rsid w:val="00EC0F9C"/>
    <w:rsid w:val="00ED4189"/>
    <w:rsid w:val="00F029BC"/>
    <w:rsid w:val="00F14DE5"/>
    <w:rsid w:val="00F5151C"/>
    <w:rsid w:val="00F65D5F"/>
    <w:rsid w:val="00F74090"/>
    <w:rsid w:val="00F74D4A"/>
    <w:rsid w:val="00F82E10"/>
    <w:rsid w:val="00FC0A62"/>
    <w:rsid w:val="00FE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31F77"/>
  <w15:docId w15:val="{7C106681-9B9F-45E9-BBCB-1593836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439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C439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D3227F"/>
    <w:pPr>
      <w:keepNext/>
      <w:outlineLvl w:val="2"/>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4717"/>
    <w:rPr>
      <w:color w:val="0000FF"/>
      <w:u w:val="single"/>
    </w:rPr>
  </w:style>
  <w:style w:type="paragraph" w:customStyle="1" w:styleId="Level1">
    <w:name w:val="Level 1"/>
    <w:basedOn w:val="Normal"/>
    <w:rsid w:val="00BB4717"/>
    <w:pPr>
      <w:widowControl w:val="0"/>
      <w:numPr>
        <w:numId w:val="1"/>
      </w:numPr>
      <w:autoSpaceDE w:val="0"/>
      <w:autoSpaceDN w:val="0"/>
      <w:adjustRightInd w:val="0"/>
      <w:ind w:left="1440" w:hanging="720"/>
      <w:outlineLvl w:val="0"/>
    </w:pPr>
  </w:style>
  <w:style w:type="character" w:customStyle="1" w:styleId="Heading1Char">
    <w:name w:val="Heading 1 Char"/>
    <w:link w:val="Heading1"/>
    <w:rsid w:val="003C439F"/>
    <w:rPr>
      <w:rFonts w:ascii="Cambria" w:eastAsia="Times New Roman" w:hAnsi="Cambria" w:cs="Times New Roman"/>
      <w:b/>
      <w:bCs/>
      <w:kern w:val="32"/>
      <w:sz w:val="32"/>
      <w:szCs w:val="32"/>
    </w:rPr>
  </w:style>
  <w:style w:type="paragraph" w:styleId="Title">
    <w:name w:val="Title"/>
    <w:basedOn w:val="Normal"/>
    <w:link w:val="TitleChar"/>
    <w:qFormat/>
    <w:rsid w:val="003C439F"/>
    <w:pPr>
      <w:jc w:val="center"/>
    </w:pPr>
    <w:rPr>
      <w:sz w:val="40"/>
      <w:szCs w:val="20"/>
      <w:lang w:val="x-none" w:eastAsia="x-none"/>
    </w:rPr>
  </w:style>
  <w:style w:type="character" w:customStyle="1" w:styleId="TitleChar">
    <w:name w:val="Title Char"/>
    <w:link w:val="Title"/>
    <w:rsid w:val="003C439F"/>
    <w:rPr>
      <w:sz w:val="40"/>
    </w:rPr>
  </w:style>
  <w:style w:type="character" w:customStyle="1" w:styleId="Heading2Char">
    <w:name w:val="Heading 2 Char"/>
    <w:link w:val="Heading2"/>
    <w:rsid w:val="003C439F"/>
    <w:rPr>
      <w:rFonts w:ascii="Cambria" w:eastAsia="Times New Roman" w:hAnsi="Cambria" w:cs="Times New Roman"/>
      <w:b/>
      <w:bCs/>
      <w:i/>
      <w:iCs/>
      <w:sz w:val="28"/>
      <w:szCs w:val="28"/>
    </w:rPr>
  </w:style>
  <w:style w:type="character" w:styleId="FollowedHyperlink">
    <w:name w:val="FollowedHyperlink"/>
    <w:rsid w:val="00092120"/>
    <w:rPr>
      <w:color w:val="800080"/>
      <w:u w:val="single"/>
    </w:rPr>
  </w:style>
  <w:style w:type="character" w:customStyle="1" w:styleId="boldtxt1">
    <w:name w:val="boldtxt1"/>
    <w:rsid w:val="00AF07D2"/>
    <w:rPr>
      <w:rFonts w:ascii="Arial" w:hAnsi="Arial" w:cs="Arial" w:hint="default"/>
      <w:b/>
      <w:bCs/>
      <w:color w:val="000000"/>
      <w:sz w:val="18"/>
      <w:szCs w:val="18"/>
    </w:rPr>
  </w:style>
  <w:style w:type="character" w:customStyle="1" w:styleId="smalltxt1">
    <w:name w:val="smalltxt1"/>
    <w:rsid w:val="00AF07D2"/>
    <w:rPr>
      <w:rFonts w:ascii="Arial" w:hAnsi="Arial" w:cs="Arial" w:hint="default"/>
      <w:color w:val="000000"/>
      <w:sz w:val="15"/>
      <w:szCs w:val="15"/>
    </w:rPr>
  </w:style>
  <w:style w:type="character" w:styleId="Strong">
    <w:name w:val="Strong"/>
    <w:uiPriority w:val="22"/>
    <w:qFormat/>
    <w:rsid w:val="006F4DA9"/>
    <w:rPr>
      <w:rFonts w:ascii="Times New Roman" w:hAnsi="Times New Roman" w:cs="Times New Roman" w:hint="default"/>
      <w:b/>
      <w:bCs/>
    </w:rPr>
  </w:style>
  <w:style w:type="paragraph" w:styleId="Revision">
    <w:name w:val="Revision"/>
    <w:hidden/>
    <w:uiPriority w:val="99"/>
    <w:semiHidden/>
    <w:rsid w:val="00566BE0"/>
    <w:rPr>
      <w:sz w:val="24"/>
      <w:szCs w:val="24"/>
    </w:rPr>
  </w:style>
  <w:style w:type="paragraph" w:styleId="BalloonText">
    <w:name w:val="Balloon Text"/>
    <w:basedOn w:val="Normal"/>
    <w:link w:val="BalloonTextChar"/>
    <w:rsid w:val="00566BE0"/>
    <w:rPr>
      <w:rFonts w:ascii="Tahoma" w:hAnsi="Tahoma"/>
      <w:sz w:val="16"/>
      <w:szCs w:val="16"/>
      <w:lang w:val="x-none" w:eastAsia="x-none"/>
    </w:rPr>
  </w:style>
  <w:style w:type="character" w:customStyle="1" w:styleId="BalloonTextChar">
    <w:name w:val="Balloon Text Char"/>
    <w:link w:val="BalloonText"/>
    <w:rsid w:val="00566BE0"/>
    <w:rPr>
      <w:rFonts w:ascii="Tahoma" w:hAnsi="Tahoma" w:cs="Tahoma"/>
      <w:sz w:val="16"/>
      <w:szCs w:val="16"/>
    </w:rPr>
  </w:style>
  <w:style w:type="paragraph" w:styleId="Header">
    <w:name w:val="header"/>
    <w:basedOn w:val="Normal"/>
    <w:link w:val="HeaderChar"/>
    <w:uiPriority w:val="99"/>
    <w:rsid w:val="005941D4"/>
    <w:pPr>
      <w:tabs>
        <w:tab w:val="center" w:pos="4680"/>
        <w:tab w:val="right" w:pos="9360"/>
      </w:tabs>
    </w:pPr>
    <w:rPr>
      <w:lang w:val="x-none" w:eastAsia="x-none"/>
    </w:rPr>
  </w:style>
  <w:style w:type="character" w:customStyle="1" w:styleId="HeaderChar">
    <w:name w:val="Header Char"/>
    <w:link w:val="Header"/>
    <w:uiPriority w:val="99"/>
    <w:rsid w:val="005941D4"/>
    <w:rPr>
      <w:sz w:val="24"/>
      <w:szCs w:val="24"/>
    </w:rPr>
  </w:style>
  <w:style w:type="paragraph" w:styleId="Footer">
    <w:name w:val="footer"/>
    <w:basedOn w:val="Normal"/>
    <w:link w:val="FooterChar"/>
    <w:uiPriority w:val="99"/>
    <w:rsid w:val="005941D4"/>
    <w:pPr>
      <w:tabs>
        <w:tab w:val="center" w:pos="4680"/>
        <w:tab w:val="right" w:pos="9360"/>
      </w:tabs>
    </w:pPr>
    <w:rPr>
      <w:lang w:val="x-none" w:eastAsia="x-none"/>
    </w:rPr>
  </w:style>
  <w:style w:type="character" w:customStyle="1" w:styleId="FooterChar">
    <w:name w:val="Footer Char"/>
    <w:link w:val="Footer"/>
    <w:uiPriority w:val="99"/>
    <w:rsid w:val="005941D4"/>
    <w:rPr>
      <w:sz w:val="24"/>
      <w:szCs w:val="24"/>
    </w:rPr>
  </w:style>
  <w:style w:type="paragraph" w:styleId="ListParagraph">
    <w:name w:val="List Paragraph"/>
    <w:basedOn w:val="Normal"/>
    <w:uiPriority w:val="34"/>
    <w:qFormat/>
    <w:rsid w:val="0097024D"/>
    <w:pPr>
      <w:ind w:left="720"/>
      <w:contextualSpacing/>
    </w:pPr>
  </w:style>
  <w:style w:type="paragraph" w:styleId="FootnoteText">
    <w:name w:val="footnote text"/>
    <w:basedOn w:val="Normal"/>
    <w:link w:val="FootnoteTextChar"/>
    <w:uiPriority w:val="99"/>
    <w:unhideWhenUsed/>
    <w:rsid w:val="00C566F4"/>
    <w:rPr>
      <w:rFonts w:eastAsiaTheme="minorHAnsi" w:cstheme="minorBidi"/>
      <w:sz w:val="20"/>
      <w:szCs w:val="20"/>
    </w:rPr>
  </w:style>
  <w:style w:type="character" w:customStyle="1" w:styleId="FootnoteTextChar">
    <w:name w:val="Footnote Text Char"/>
    <w:basedOn w:val="DefaultParagraphFont"/>
    <w:link w:val="FootnoteText"/>
    <w:uiPriority w:val="99"/>
    <w:rsid w:val="00C566F4"/>
    <w:rPr>
      <w:rFonts w:eastAsiaTheme="minorHAnsi" w:cstheme="minorBidi"/>
    </w:rPr>
  </w:style>
  <w:style w:type="paragraph" w:styleId="NoSpacing">
    <w:name w:val="No Spacing"/>
    <w:uiPriority w:val="1"/>
    <w:qFormat/>
    <w:rsid w:val="001914E0"/>
    <w:rPr>
      <w:rFonts w:eastAsiaTheme="minorHAnsi" w:cstheme="minorBidi"/>
      <w:sz w:val="24"/>
      <w:szCs w:val="22"/>
    </w:rPr>
  </w:style>
  <w:style w:type="paragraph" w:styleId="NormalWeb">
    <w:name w:val="Normal (Web)"/>
    <w:basedOn w:val="Normal"/>
    <w:uiPriority w:val="99"/>
    <w:unhideWhenUsed/>
    <w:rsid w:val="009F02C7"/>
    <w:pPr>
      <w:spacing w:before="100" w:beforeAutospacing="1" w:after="100" w:afterAutospacing="1"/>
    </w:pPr>
  </w:style>
  <w:style w:type="paragraph" w:styleId="BodyText">
    <w:name w:val="Body Text"/>
    <w:basedOn w:val="Normal"/>
    <w:link w:val="BodyTextChar"/>
    <w:uiPriority w:val="1"/>
    <w:qFormat/>
    <w:rsid w:val="00217D2F"/>
    <w:pPr>
      <w:widowControl w:val="0"/>
      <w:autoSpaceDE w:val="0"/>
      <w:autoSpaceDN w:val="0"/>
    </w:pPr>
  </w:style>
  <w:style w:type="character" w:customStyle="1" w:styleId="BodyTextChar">
    <w:name w:val="Body Text Char"/>
    <w:basedOn w:val="DefaultParagraphFont"/>
    <w:link w:val="BodyText"/>
    <w:uiPriority w:val="1"/>
    <w:rsid w:val="00217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5276">
      <w:bodyDiv w:val="1"/>
      <w:marLeft w:val="0"/>
      <w:marRight w:val="0"/>
      <w:marTop w:val="0"/>
      <w:marBottom w:val="0"/>
      <w:divBdr>
        <w:top w:val="none" w:sz="0" w:space="0" w:color="auto"/>
        <w:left w:val="none" w:sz="0" w:space="0" w:color="auto"/>
        <w:bottom w:val="none" w:sz="0" w:space="0" w:color="auto"/>
        <w:right w:val="none" w:sz="0" w:space="0" w:color="auto"/>
      </w:divBdr>
    </w:div>
    <w:div w:id="249395604">
      <w:bodyDiv w:val="1"/>
      <w:marLeft w:val="0"/>
      <w:marRight w:val="0"/>
      <w:marTop w:val="0"/>
      <w:marBottom w:val="0"/>
      <w:divBdr>
        <w:top w:val="none" w:sz="0" w:space="0" w:color="auto"/>
        <w:left w:val="none" w:sz="0" w:space="0" w:color="auto"/>
        <w:bottom w:val="none" w:sz="0" w:space="0" w:color="auto"/>
        <w:right w:val="none" w:sz="0" w:space="0" w:color="auto"/>
      </w:divBdr>
    </w:div>
    <w:div w:id="326907922">
      <w:bodyDiv w:val="1"/>
      <w:marLeft w:val="0"/>
      <w:marRight w:val="0"/>
      <w:marTop w:val="0"/>
      <w:marBottom w:val="0"/>
      <w:divBdr>
        <w:top w:val="none" w:sz="0" w:space="0" w:color="auto"/>
        <w:left w:val="none" w:sz="0" w:space="0" w:color="auto"/>
        <w:bottom w:val="none" w:sz="0" w:space="0" w:color="auto"/>
        <w:right w:val="none" w:sz="0" w:space="0" w:color="auto"/>
      </w:divBdr>
    </w:div>
    <w:div w:id="567423960">
      <w:bodyDiv w:val="1"/>
      <w:marLeft w:val="0"/>
      <w:marRight w:val="0"/>
      <w:marTop w:val="0"/>
      <w:marBottom w:val="0"/>
      <w:divBdr>
        <w:top w:val="none" w:sz="0" w:space="0" w:color="auto"/>
        <w:left w:val="none" w:sz="0" w:space="0" w:color="auto"/>
        <w:bottom w:val="none" w:sz="0" w:space="0" w:color="auto"/>
        <w:right w:val="none" w:sz="0" w:space="0" w:color="auto"/>
      </w:divBdr>
    </w:div>
    <w:div w:id="667178861">
      <w:bodyDiv w:val="1"/>
      <w:marLeft w:val="0"/>
      <w:marRight w:val="0"/>
      <w:marTop w:val="0"/>
      <w:marBottom w:val="0"/>
      <w:divBdr>
        <w:top w:val="none" w:sz="0" w:space="0" w:color="auto"/>
        <w:left w:val="none" w:sz="0" w:space="0" w:color="auto"/>
        <w:bottom w:val="none" w:sz="0" w:space="0" w:color="auto"/>
        <w:right w:val="none" w:sz="0" w:space="0" w:color="auto"/>
      </w:divBdr>
    </w:div>
    <w:div w:id="1268929796">
      <w:bodyDiv w:val="1"/>
      <w:marLeft w:val="0"/>
      <w:marRight w:val="0"/>
      <w:marTop w:val="0"/>
      <w:marBottom w:val="0"/>
      <w:divBdr>
        <w:top w:val="none" w:sz="0" w:space="0" w:color="auto"/>
        <w:left w:val="none" w:sz="0" w:space="0" w:color="auto"/>
        <w:bottom w:val="none" w:sz="0" w:space="0" w:color="auto"/>
        <w:right w:val="none" w:sz="0" w:space="0" w:color="auto"/>
      </w:divBdr>
    </w:div>
    <w:div w:id="1523324290">
      <w:bodyDiv w:val="1"/>
      <w:marLeft w:val="0"/>
      <w:marRight w:val="0"/>
      <w:marTop w:val="0"/>
      <w:marBottom w:val="0"/>
      <w:divBdr>
        <w:top w:val="none" w:sz="0" w:space="0" w:color="auto"/>
        <w:left w:val="none" w:sz="0" w:space="0" w:color="auto"/>
        <w:bottom w:val="none" w:sz="0" w:space="0" w:color="auto"/>
        <w:right w:val="none" w:sz="0" w:space="0" w:color="auto"/>
      </w:divBdr>
    </w:div>
    <w:div w:id="1759869069">
      <w:bodyDiv w:val="1"/>
      <w:marLeft w:val="0"/>
      <w:marRight w:val="0"/>
      <w:marTop w:val="0"/>
      <w:marBottom w:val="0"/>
      <w:divBdr>
        <w:top w:val="none" w:sz="0" w:space="0" w:color="auto"/>
        <w:left w:val="none" w:sz="0" w:space="0" w:color="auto"/>
        <w:bottom w:val="none" w:sz="0" w:space="0" w:color="auto"/>
        <w:right w:val="none" w:sz="0" w:space="0" w:color="auto"/>
      </w:divBdr>
    </w:div>
    <w:div w:id="1804615403">
      <w:bodyDiv w:val="1"/>
      <w:marLeft w:val="0"/>
      <w:marRight w:val="0"/>
      <w:marTop w:val="0"/>
      <w:marBottom w:val="0"/>
      <w:divBdr>
        <w:top w:val="none" w:sz="0" w:space="0" w:color="auto"/>
        <w:left w:val="none" w:sz="0" w:space="0" w:color="auto"/>
        <w:bottom w:val="none" w:sz="0" w:space="0" w:color="auto"/>
        <w:right w:val="none" w:sz="0" w:space="0" w:color="auto"/>
      </w:divBdr>
    </w:div>
    <w:div w:id="2058166461">
      <w:bodyDiv w:val="1"/>
      <w:marLeft w:val="0"/>
      <w:marRight w:val="0"/>
      <w:marTop w:val="0"/>
      <w:marBottom w:val="0"/>
      <w:divBdr>
        <w:top w:val="none" w:sz="0" w:space="0" w:color="auto"/>
        <w:left w:val="none" w:sz="0" w:space="0" w:color="auto"/>
        <w:bottom w:val="none" w:sz="0" w:space="0" w:color="auto"/>
        <w:right w:val="none" w:sz="0" w:space="0" w:color="auto"/>
      </w:divBdr>
    </w:div>
    <w:div w:id="21007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3B810-C80E-4532-AF42-3D20A7B66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0C6C5-6B41-4226-84BB-288426EEC6ED}"/>
</file>

<file path=customXml/itemProps3.xml><?xml version="1.0" encoding="utf-8"?>
<ds:datastoreItem xmlns:ds="http://schemas.openxmlformats.org/officeDocument/2006/customXml" ds:itemID="{1ABBCED3-8DFB-4EAC-87F6-4E740EE42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Southern State Community College</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creator>Laura Shively</dc:creator>
  <cp:lastModifiedBy>Jeffrey Tumbleson</cp:lastModifiedBy>
  <cp:revision>3</cp:revision>
  <cp:lastPrinted>2015-10-14T17:06:00Z</cp:lastPrinted>
  <dcterms:created xsi:type="dcterms:W3CDTF">2024-09-13T18:39:00Z</dcterms:created>
  <dcterms:modified xsi:type="dcterms:W3CDTF">2024-09-13T18:51:00Z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